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3256" w14:textId="27407A3A" w:rsidR="00110DE4" w:rsidRPr="003D02FE" w:rsidRDefault="00110DE4" w:rsidP="00AE705F">
      <w:pPr>
        <w:spacing w:after="0" w:line="240" w:lineRule="auto"/>
        <w:jc w:val="center"/>
        <w:rPr>
          <w:rFonts w:ascii="Times New Roman" w:eastAsia="Times New Roman" w:hAnsi="Times New Roman" w:cs="Times New Roman"/>
          <w:b/>
          <w:bCs/>
          <w:color w:val="1C1E29"/>
          <w:sz w:val="24"/>
        </w:rPr>
      </w:pPr>
    </w:p>
    <w:p w14:paraId="3602887C" w14:textId="77777777" w:rsidR="00706BE4" w:rsidRPr="00802FA3" w:rsidRDefault="00E136B0" w:rsidP="00706BE4">
      <w:pPr>
        <w:spacing w:before="240" w:line="240" w:lineRule="auto"/>
        <w:ind w:left="567" w:right="566"/>
        <w:jc w:val="center"/>
        <w:rPr>
          <w:rFonts w:ascii="Times New Roman" w:hAnsi="Times New Roman"/>
          <w:i/>
          <w:color w:val="FF0000"/>
          <w:sz w:val="28"/>
          <w:szCs w:val="28"/>
        </w:rPr>
      </w:pPr>
      <w:r w:rsidRPr="003D02FE">
        <w:rPr>
          <w:rFonts w:ascii="Times New Roman" w:eastAsia="Times New Roman" w:hAnsi="Times New Roman" w:cs="Times New Roman"/>
          <w:color w:val="1C1E29"/>
          <w:sz w:val="24"/>
          <w:szCs w:val="24"/>
          <w:lang w:eastAsia="en-GB"/>
        </w:rPr>
        <w:t> </w:t>
      </w:r>
      <w:bookmarkStart w:id="0" w:name="_Hlk144993545"/>
      <w:r w:rsidR="00706BE4" w:rsidRPr="003D02FE">
        <w:rPr>
          <w:rFonts w:ascii="Times New Roman" w:hAnsi="Times New Roman"/>
          <w:b/>
          <w:color w:val="1C1E29"/>
          <w:sz w:val="28"/>
          <w:szCs w:val="28"/>
        </w:rPr>
        <w:t xml:space="preserve">Policy Dynamics in </w:t>
      </w:r>
      <w:bookmarkEnd w:id="0"/>
      <w:r w:rsidR="00706BE4" w:rsidRPr="003D02FE">
        <w:rPr>
          <w:rFonts w:ascii="Times New Roman" w:hAnsi="Times New Roman"/>
          <w:b/>
          <w:color w:val="1C1E29"/>
          <w:sz w:val="28"/>
          <w:szCs w:val="28"/>
        </w:rPr>
        <w:t>Contemporary Public Administration Studies: A</w:t>
      </w:r>
      <w:r w:rsidR="00706BE4">
        <w:rPr>
          <w:rFonts w:ascii="Times New Roman" w:hAnsi="Times New Roman"/>
          <w:b/>
          <w:color w:val="1C1E29"/>
          <w:sz w:val="28"/>
          <w:szCs w:val="28"/>
        </w:rPr>
        <w:t> </w:t>
      </w:r>
      <w:r w:rsidR="00706BE4" w:rsidRPr="003D02FE">
        <w:rPr>
          <w:rFonts w:ascii="Times New Roman" w:hAnsi="Times New Roman"/>
          <w:b/>
          <w:color w:val="1C1E29"/>
          <w:sz w:val="28"/>
          <w:szCs w:val="28"/>
        </w:rPr>
        <w:t xml:space="preserve">Conceptual Analysis </w:t>
      </w:r>
      <w:bookmarkStart w:id="1" w:name="_Hlk144990209"/>
      <w:r w:rsidR="00706BE4" w:rsidRPr="00802FA3">
        <w:rPr>
          <w:rFonts w:ascii="Times New Roman" w:hAnsi="Times New Roman"/>
          <w:color w:val="FF0000"/>
          <w:sz w:val="28"/>
          <w:szCs w:val="28"/>
        </w:rPr>
        <w:t xml:space="preserve">(Times New Roman, 14 </w:t>
      </w:r>
      <w:proofErr w:type="spellStart"/>
      <w:r w:rsidR="00706BE4" w:rsidRPr="00802FA3">
        <w:rPr>
          <w:rFonts w:ascii="Times New Roman" w:hAnsi="Times New Roman"/>
          <w:color w:val="FF0000"/>
          <w:sz w:val="28"/>
          <w:szCs w:val="28"/>
        </w:rPr>
        <w:t>pt</w:t>
      </w:r>
      <w:proofErr w:type="spellEnd"/>
      <w:r w:rsidR="00706BE4" w:rsidRPr="00802FA3">
        <w:rPr>
          <w:rFonts w:ascii="Times New Roman" w:hAnsi="Times New Roman"/>
          <w:color w:val="FF0000"/>
          <w:sz w:val="28"/>
          <w:szCs w:val="28"/>
        </w:rPr>
        <w:t>)</w:t>
      </w:r>
      <w:bookmarkEnd w:id="1"/>
    </w:p>
    <w:p w14:paraId="1A3AC9C7" w14:textId="77777777" w:rsidR="00706BE4" w:rsidRPr="003D02FE" w:rsidRDefault="00706BE4" w:rsidP="00706BE4">
      <w:pPr>
        <w:spacing w:after="0" w:line="240" w:lineRule="auto"/>
        <w:ind w:left="567" w:right="566"/>
        <w:jc w:val="center"/>
        <w:rPr>
          <w:rFonts w:ascii="Times New Roman" w:eastAsia="Times New Roman" w:hAnsi="Times New Roman" w:cs="Times New Roman"/>
          <w:color w:val="1C1E29"/>
          <w:sz w:val="28"/>
          <w:szCs w:val="28"/>
        </w:rPr>
      </w:pPr>
    </w:p>
    <w:p w14:paraId="5C5B8AC4" w14:textId="77777777" w:rsidR="00706BE4" w:rsidRPr="00802FA3" w:rsidRDefault="00706BE4" w:rsidP="00706BE4">
      <w:pPr>
        <w:spacing w:after="0" w:line="240" w:lineRule="auto"/>
        <w:jc w:val="center"/>
        <w:rPr>
          <w:rFonts w:ascii="Times New Roman" w:eastAsia="Times New Roman" w:hAnsi="Times New Roman" w:cs="Times New Roman"/>
          <w:b/>
          <w:color w:val="FF0000"/>
          <w:sz w:val="24"/>
          <w:szCs w:val="24"/>
          <w:lang w:eastAsia="en-GB"/>
        </w:rPr>
      </w:pPr>
      <w:proofErr w:type="spellStart"/>
      <w:r w:rsidRPr="003D02FE">
        <w:rPr>
          <w:rFonts w:ascii="Times New Roman" w:eastAsia="Times New Roman" w:hAnsi="Times New Roman" w:cs="Times New Roman"/>
          <w:b/>
          <w:sz w:val="24"/>
          <w:szCs w:val="24"/>
          <w:lang w:eastAsia="en-GB"/>
        </w:rPr>
        <w:t>Prakoso</w:t>
      </w:r>
      <w:proofErr w:type="spellEnd"/>
      <w:r w:rsidRPr="003D02FE">
        <w:rPr>
          <w:rFonts w:ascii="Times New Roman" w:eastAsia="Times New Roman" w:hAnsi="Times New Roman" w:cs="Times New Roman"/>
          <w:b/>
          <w:sz w:val="24"/>
          <w:szCs w:val="24"/>
          <w:lang w:eastAsia="en-GB"/>
        </w:rPr>
        <w:t xml:space="preserve"> </w:t>
      </w:r>
      <w:proofErr w:type="spellStart"/>
      <w:r w:rsidRPr="003D02FE">
        <w:rPr>
          <w:rFonts w:ascii="Times New Roman" w:eastAsia="Times New Roman" w:hAnsi="Times New Roman" w:cs="Times New Roman"/>
          <w:b/>
          <w:sz w:val="24"/>
          <w:szCs w:val="24"/>
          <w:lang w:eastAsia="en-GB"/>
        </w:rPr>
        <w:t>Bhairawa</w:t>
      </w:r>
      <w:proofErr w:type="spellEnd"/>
      <w:r w:rsidRPr="003D02FE">
        <w:rPr>
          <w:rFonts w:ascii="Times New Roman" w:eastAsia="Times New Roman" w:hAnsi="Times New Roman" w:cs="Times New Roman"/>
          <w:b/>
          <w:sz w:val="24"/>
          <w:szCs w:val="24"/>
          <w:lang w:eastAsia="en-GB"/>
        </w:rPr>
        <w:t xml:space="preserve"> </w:t>
      </w:r>
      <w:proofErr w:type="spellStart"/>
      <w:r w:rsidRPr="003D02FE">
        <w:rPr>
          <w:rFonts w:ascii="Times New Roman" w:eastAsia="Times New Roman" w:hAnsi="Times New Roman" w:cs="Times New Roman"/>
          <w:b/>
          <w:sz w:val="24"/>
          <w:szCs w:val="24"/>
          <w:lang w:eastAsia="en-GB"/>
        </w:rPr>
        <w:t>Putera</w:t>
      </w:r>
      <w:proofErr w:type="spellEnd"/>
      <w:r>
        <w:rPr>
          <w:rFonts w:ascii="Times New Roman" w:eastAsia="Times New Roman" w:hAnsi="Times New Roman" w:cs="Times New Roman"/>
          <w:b/>
          <w:sz w:val="24"/>
          <w:szCs w:val="24"/>
          <w:lang w:eastAsia="en-GB"/>
        </w:rPr>
        <w:t xml:space="preserve"> </w:t>
      </w:r>
      <w:bookmarkStart w:id="2" w:name="_Hlk144990338"/>
      <w:r w:rsidRPr="00802FA3">
        <w:rPr>
          <w:rFonts w:ascii="Times New Roman" w:eastAsia="Times New Roman" w:hAnsi="Times New Roman" w:cs="Times New Roman"/>
          <w:b/>
          <w:color w:val="FF0000"/>
          <w:sz w:val="24"/>
          <w:szCs w:val="24"/>
          <w:lang w:eastAsia="en-GB"/>
        </w:rPr>
        <w:t xml:space="preserve">(Times New Roman, 12 </w:t>
      </w:r>
      <w:proofErr w:type="spellStart"/>
      <w:r w:rsidRPr="00802FA3">
        <w:rPr>
          <w:rFonts w:ascii="Times New Roman" w:eastAsia="Times New Roman" w:hAnsi="Times New Roman" w:cs="Times New Roman"/>
          <w:b/>
          <w:color w:val="FF0000"/>
          <w:sz w:val="24"/>
          <w:szCs w:val="24"/>
          <w:lang w:eastAsia="en-GB"/>
        </w:rPr>
        <w:t>pt</w:t>
      </w:r>
      <w:proofErr w:type="spellEnd"/>
      <w:r w:rsidRPr="00802FA3">
        <w:rPr>
          <w:rFonts w:ascii="Times New Roman" w:eastAsia="Times New Roman" w:hAnsi="Times New Roman" w:cs="Times New Roman"/>
          <w:b/>
          <w:color w:val="FF0000"/>
          <w:sz w:val="24"/>
          <w:szCs w:val="24"/>
          <w:lang w:eastAsia="en-GB"/>
        </w:rPr>
        <w:t>)</w:t>
      </w:r>
    </w:p>
    <w:bookmarkEnd w:id="2"/>
    <w:p w14:paraId="3EE7793D" w14:textId="77777777" w:rsidR="00706BE4" w:rsidRPr="00802FA3" w:rsidRDefault="00706BE4" w:rsidP="00706BE4">
      <w:pPr>
        <w:spacing w:after="0" w:line="240" w:lineRule="auto"/>
        <w:jc w:val="center"/>
        <w:rPr>
          <w:rFonts w:ascii="Times New Roman" w:eastAsia="Times New Roman" w:hAnsi="Times New Roman" w:cs="Times New Roman"/>
          <w:i/>
          <w:color w:val="FF0000"/>
          <w:lang w:eastAsia="en-GB"/>
        </w:rPr>
      </w:pPr>
      <w:proofErr w:type="spellStart"/>
      <w:r w:rsidRPr="003D02FE">
        <w:rPr>
          <w:rFonts w:ascii="Times New Roman" w:eastAsia="Times New Roman" w:hAnsi="Times New Roman" w:cs="Times New Roman"/>
          <w:i/>
          <w:lang w:eastAsia="en-GB"/>
        </w:rPr>
        <w:t>Universitas</w:t>
      </w:r>
      <w:proofErr w:type="spellEnd"/>
      <w:r w:rsidRPr="003D02FE">
        <w:rPr>
          <w:rFonts w:ascii="Times New Roman" w:eastAsia="Times New Roman" w:hAnsi="Times New Roman" w:cs="Times New Roman"/>
          <w:i/>
          <w:lang w:eastAsia="en-GB"/>
        </w:rPr>
        <w:t xml:space="preserve"> </w:t>
      </w:r>
      <w:proofErr w:type="spellStart"/>
      <w:r w:rsidRPr="003D02FE">
        <w:rPr>
          <w:rFonts w:ascii="Times New Roman" w:eastAsia="Times New Roman" w:hAnsi="Times New Roman" w:cs="Times New Roman"/>
          <w:i/>
          <w:lang w:eastAsia="en-GB"/>
        </w:rPr>
        <w:t>Padjadjaran</w:t>
      </w:r>
      <w:proofErr w:type="spellEnd"/>
      <w:r w:rsidRPr="003D02FE">
        <w:rPr>
          <w:rFonts w:ascii="Times New Roman" w:eastAsia="Times New Roman" w:hAnsi="Times New Roman" w:cs="Times New Roman"/>
          <w:i/>
          <w:lang w:eastAsia="en-GB"/>
        </w:rPr>
        <w:t>,</w:t>
      </w:r>
      <w:r>
        <w:rPr>
          <w:rFonts w:ascii="Times New Roman" w:eastAsia="Times New Roman" w:hAnsi="Times New Roman" w:cs="Times New Roman"/>
          <w:i/>
          <w:lang w:eastAsia="en-GB"/>
        </w:rPr>
        <w:t xml:space="preserve"> </w:t>
      </w:r>
      <w:r w:rsidRPr="00802FA3">
        <w:rPr>
          <w:rFonts w:ascii="Times New Roman" w:eastAsia="Times New Roman" w:hAnsi="Times New Roman" w:cs="Times New Roman"/>
          <w:i/>
          <w:color w:val="FF0000"/>
          <w:lang w:eastAsia="en-GB"/>
        </w:rPr>
        <w:t xml:space="preserve">(Times New Roman, 11 </w:t>
      </w:r>
      <w:proofErr w:type="spellStart"/>
      <w:r w:rsidRPr="00802FA3">
        <w:rPr>
          <w:rFonts w:ascii="Times New Roman" w:eastAsia="Times New Roman" w:hAnsi="Times New Roman" w:cs="Times New Roman"/>
          <w:i/>
          <w:color w:val="FF0000"/>
          <w:lang w:eastAsia="en-GB"/>
        </w:rPr>
        <w:t>pt</w:t>
      </w:r>
      <w:proofErr w:type="spellEnd"/>
      <w:r w:rsidRPr="00802FA3">
        <w:rPr>
          <w:rFonts w:ascii="Times New Roman" w:eastAsia="Times New Roman" w:hAnsi="Times New Roman" w:cs="Times New Roman"/>
          <w:i/>
          <w:color w:val="FF0000"/>
          <w:lang w:eastAsia="en-GB"/>
        </w:rPr>
        <w:t>)</w:t>
      </w:r>
    </w:p>
    <w:p w14:paraId="5122F28D" w14:textId="77777777" w:rsidR="00706BE4" w:rsidRDefault="00706BE4" w:rsidP="00706BE4">
      <w:pPr>
        <w:spacing w:after="0" w:line="240" w:lineRule="auto"/>
        <w:jc w:val="center"/>
        <w:rPr>
          <w:rFonts w:ascii="Times New Roman" w:eastAsia="Times New Roman" w:hAnsi="Times New Roman" w:cs="Times New Roman"/>
          <w:i/>
          <w:lang w:eastAsia="en-GB"/>
        </w:rPr>
      </w:pPr>
      <w:r w:rsidRPr="003D02FE">
        <w:rPr>
          <w:rFonts w:ascii="Times New Roman" w:eastAsia="Times New Roman" w:hAnsi="Times New Roman" w:cs="Times New Roman"/>
          <w:i/>
          <w:lang w:eastAsia="en-GB"/>
        </w:rPr>
        <w:t>Jalan Bukit Dago Utara No. 25 Bandung 40135, Indonesia</w:t>
      </w:r>
    </w:p>
    <w:p w14:paraId="44BFD973" w14:textId="77777777" w:rsidR="00706BE4" w:rsidRPr="00435DBA" w:rsidRDefault="00706BE4" w:rsidP="00706BE4">
      <w:pPr>
        <w:spacing w:after="0" w:line="240" w:lineRule="auto"/>
        <w:jc w:val="center"/>
        <w:rPr>
          <w:rFonts w:ascii="Times New Roman" w:eastAsia="Times New Roman" w:hAnsi="Times New Roman" w:cs="Times New Roman"/>
          <w:i/>
          <w:lang w:eastAsia="en-GB"/>
        </w:rPr>
      </w:pPr>
      <w:r w:rsidRPr="00435DBA">
        <w:rPr>
          <w:rFonts w:ascii="Times New Roman" w:eastAsia="Times New Roman" w:hAnsi="Times New Roman" w:cs="Times New Roman"/>
          <w:i/>
          <w:lang w:eastAsia="en-GB"/>
        </w:rPr>
        <w:t xml:space="preserve">National Research and Innovation Agency, </w:t>
      </w:r>
    </w:p>
    <w:p w14:paraId="0F05DC88" w14:textId="77777777" w:rsidR="00706BE4" w:rsidRPr="003D02FE" w:rsidRDefault="00706BE4" w:rsidP="00706BE4">
      <w:pPr>
        <w:spacing w:after="0" w:line="240" w:lineRule="auto"/>
        <w:jc w:val="center"/>
        <w:rPr>
          <w:rFonts w:ascii="Times New Roman" w:eastAsia="Times New Roman" w:hAnsi="Times New Roman" w:cs="Times New Roman"/>
          <w:i/>
          <w:highlight w:val="green"/>
          <w:lang w:eastAsia="en-GB"/>
        </w:rPr>
      </w:pPr>
      <w:r w:rsidRPr="00435DBA">
        <w:rPr>
          <w:rFonts w:ascii="Times New Roman" w:eastAsia="Times New Roman" w:hAnsi="Times New Roman" w:cs="Times New Roman"/>
          <w:i/>
          <w:lang w:eastAsia="en-GB"/>
        </w:rPr>
        <w:t xml:space="preserve">Gedung B.J. Habibie, Jalan M.H. </w:t>
      </w:r>
      <w:proofErr w:type="spellStart"/>
      <w:r w:rsidRPr="00435DBA">
        <w:rPr>
          <w:rFonts w:ascii="Times New Roman" w:eastAsia="Times New Roman" w:hAnsi="Times New Roman" w:cs="Times New Roman"/>
          <w:i/>
          <w:lang w:eastAsia="en-GB"/>
        </w:rPr>
        <w:t>Thamrin</w:t>
      </w:r>
      <w:proofErr w:type="spellEnd"/>
      <w:r w:rsidRPr="00435DBA">
        <w:rPr>
          <w:rFonts w:ascii="Times New Roman" w:eastAsia="Times New Roman" w:hAnsi="Times New Roman" w:cs="Times New Roman"/>
          <w:i/>
          <w:lang w:eastAsia="en-GB"/>
        </w:rPr>
        <w:t xml:space="preserve"> </w:t>
      </w:r>
      <w:proofErr w:type="spellStart"/>
      <w:r w:rsidRPr="00435DBA">
        <w:rPr>
          <w:rFonts w:ascii="Times New Roman" w:eastAsia="Times New Roman" w:hAnsi="Times New Roman" w:cs="Times New Roman"/>
          <w:i/>
          <w:lang w:eastAsia="en-GB"/>
        </w:rPr>
        <w:t>Nomor</w:t>
      </w:r>
      <w:proofErr w:type="spellEnd"/>
      <w:r w:rsidRPr="00435DBA">
        <w:rPr>
          <w:rFonts w:ascii="Times New Roman" w:eastAsia="Times New Roman" w:hAnsi="Times New Roman" w:cs="Times New Roman"/>
          <w:i/>
          <w:lang w:eastAsia="en-GB"/>
        </w:rPr>
        <w:t xml:space="preserve"> 8, Jakarta Pusat 10340, Indonesia</w:t>
      </w:r>
    </w:p>
    <w:p w14:paraId="6EEA1962" w14:textId="77777777" w:rsidR="00706BE4" w:rsidRPr="003D02FE" w:rsidRDefault="00706BE4" w:rsidP="00706BE4">
      <w:pPr>
        <w:spacing w:after="0" w:line="276" w:lineRule="auto"/>
        <w:ind w:firstLine="567"/>
        <w:jc w:val="center"/>
        <w:rPr>
          <w:rFonts w:asciiTheme="majorBidi" w:hAnsiTheme="majorBidi" w:cstheme="majorBidi"/>
          <w:i/>
          <w:iCs/>
          <w:highlight w:val="green"/>
        </w:rPr>
      </w:pPr>
    </w:p>
    <w:p w14:paraId="25DCA57C" w14:textId="77777777" w:rsidR="00706BE4" w:rsidRPr="003D02FE" w:rsidRDefault="00706BE4" w:rsidP="00706BE4">
      <w:pPr>
        <w:spacing w:after="0" w:line="240" w:lineRule="auto"/>
        <w:jc w:val="center"/>
        <w:rPr>
          <w:rFonts w:ascii="Times New Roman" w:eastAsia="Times New Roman" w:hAnsi="Times New Roman" w:cs="Times New Roman"/>
          <w:b/>
          <w:sz w:val="24"/>
          <w:szCs w:val="24"/>
          <w:highlight w:val="green"/>
          <w:lang w:eastAsia="en-GB"/>
        </w:rPr>
      </w:pPr>
      <w:r w:rsidRPr="003D02FE">
        <w:rPr>
          <w:rFonts w:ascii="Times New Roman" w:eastAsia="Times New Roman" w:hAnsi="Times New Roman" w:cs="Times New Roman"/>
          <w:b/>
          <w:sz w:val="24"/>
          <w:szCs w:val="24"/>
          <w:lang w:eastAsia="en-GB"/>
        </w:rPr>
        <w:t xml:space="preserve">Ida </w:t>
      </w:r>
      <w:proofErr w:type="spellStart"/>
      <w:r w:rsidRPr="003D02FE">
        <w:rPr>
          <w:rFonts w:ascii="Times New Roman" w:eastAsia="Times New Roman" w:hAnsi="Times New Roman" w:cs="Times New Roman"/>
          <w:b/>
          <w:sz w:val="24"/>
          <w:szCs w:val="24"/>
          <w:lang w:eastAsia="en-GB"/>
        </w:rPr>
        <w:t>Widianingsih</w:t>
      </w:r>
      <w:proofErr w:type="spellEnd"/>
    </w:p>
    <w:p w14:paraId="1CC55AA5" w14:textId="77777777" w:rsidR="00706BE4" w:rsidRPr="003D02FE" w:rsidRDefault="00706BE4" w:rsidP="00706BE4">
      <w:pPr>
        <w:spacing w:after="0" w:line="240" w:lineRule="auto"/>
        <w:jc w:val="center"/>
        <w:rPr>
          <w:rFonts w:ascii="Times New Roman" w:eastAsia="Times New Roman" w:hAnsi="Times New Roman" w:cs="Times New Roman"/>
          <w:i/>
          <w:lang w:eastAsia="en-GB"/>
        </w:rPr>
      </w:pPr>
      <w:proofErr w:type="spellStart"/>
      <w:r w:rsidRPr="003D02FE">
        <w:rPr>
          <w:rFonts w:ascii="Times New Roman" w:eastAsia="Times New Roman" w:hAnsi="Times New Roman" w:cs="Times New Roman"/>
          <w:i/>
          <w:lang w:eastAsia="en-GB"/>
        </w:rPr>
        <w:t>Universitas</w:t>
      </w:r>
      <w:proofErr w:type="spellEnd"/>
      <w:r w:rsidRPr="003D02FE">
        <w:rPr>
          <w:rFonts w:ascii="Times New Roman" w:eastAsia="Times New Roman" w:hAnsi="Times New Roman" w:cs="Times New Roman"/>
          <w:i/>
          <w:lang w:eastAsia="en-GB"/>
        </w:rPr>
        <w:t xml:space="preserve"> </w:t>
      </w:r>
      <w:proofErr w:type="spellStart"/>
      <w:r w:rsidRPr="003D02FE">
        <w:rPr>
          <w:rFonts w:ascii="Times New Roman" w:eastAsia="Times New Roman" w:hAnsi="Times New Roman" w:cs="Times New Roman"/>
          <w:i/>
          <w:lang w:eastAsia="en-GB"/>
        </w:rPr>
        <w:t>Padjadjaran</w:t>
      </w:r>
      <w:proofErr w:type="spellEnd"/>
      <w:r w:rsidRPr="003D02FE">
        <w:rPr>
          <w:rFonts w:ascii="Times New Roman" w:eastAsia="Times New Roman" w:hAnsi="Times New Roman" w:cs="Times New Roman"/>
          <w:i/>
          <w:lang w:eastAsia="en-GB"/>
        </w:rPr>
        <w:t>,</w:t>
      </w:r>
    </w:p>
    <w:p w14:paraId="5A332230" w14:textId="77777777" w:rsidR="00706BE4" w:rsidRPr="003D02FE" w:rsidRDefault="00706BE4" w:rsidP="00706BE4">
      <w:pPr>
        <w:spacing w:after="0" w:line="240" w:lineRule="auto"/>
        <w:jc w:val="center"/>
        <w:rPr>
          <w:rFonts w:ascii="Times New Roman" w:eastAsia="Times New Roman" w:hAnsi="Times New Roman" w:cs="Times New Roman"/>
          <w:i/>
          <w:highlight w:val="green"/>
          <w:lang w:eastAsia="en-GB"/>
        </w:rPr>
      </w:pPr>
      <w:r w:rsidRPr="003D02FE">
        <w:rPr>
          <w:rFonts w:ascii="Times New Roman" w:eastAsia="Times New Roman" w:hAnsi="Times New Roman" w:cs="Times New Roman"/>
          <w:i/>
          <w:lang w:eastAsia="en-GB"/>
        </w:rPr>
        <w:t>Jalan Bukit Dago Utara No. 25 Bandung 40135, Indonesia</w:t>
      </w:r>
    </w:p>
    <w:p w14:paraId="76B378C1" w14:textId="77777777" w:rsidR="00706BE4" w:rsidRPr="003D02FE" w:rsidRDefault="00706BE4" w:rsidP="00706BE4">
      <w:pPr>
        <w:spacing w:after="0" w:line="276" w:lineRule="auto"/>
        <w:ind w:firstLine="567"/>
        <w:jc w:val="center"/>
        <w:rPr>
          <w:rFonts w:asciiTheme="majorBidi" w:hAnsiTheme="majorBidi" w:cstheme="majorBidi"/>
          <w:i/>
          <w:iCs/>
          <w:highlight w:val="green"/>
        </w:rPr>
      </w:pPr>
    </w:p>
    <w:p w14:paraId="5E2C84D7" w14:textId="77777777" w:rsidR="00706BE4" w:rsidRPr="003D02FE" w:rsidRDefault="00706BE4" w:rsidP="00706BE4">
      <w:pPr>
        <w:spacing w:after="0" w:line="240" w:lineRule="auto"/>
        <w:jc w:val="center"/>
        <w:rPr>
          <w:rFonts w:ascii="Times New Roman" w:eastAsia="Times New Roman" w:hAnsi="Times New Roman" w:cs="Times New Roman"/>
          <w:b/>
          <w:sz w:val="24"/>
          <w:szCs w:val="24"/>
          <w:highlight w:val="green"/>
          <w:lang w:eastAsia="en-GB"/>
        </w:rPr>
      </w:pPr>
      <w:proofErr w:type="spellStart"/>
      <w:r w:rsidRPr="003D02FE">
        <w:rPr>
          <w:rFonts w:ascii="Times New Roman" w:eastAsia="Times New Roman" w:hAnsi="Times New Roman" w:cs="Times New Roman"/>
          <w:b/>
          <w:sz w:val="24"/>
          <w:szCs w:val="24"/>
          <w:lang w:eastAsia="en-GB"/>
        </w:rPr>
        <w:t>Sinta</w:t>
      </w:r>
      <w:proofErr w:type="spellEnd"/>
      <w:r w:rsidRPr="003D02FE">
        <w:rPr>
          <w:rFonts w:ascii="Times New Roman" w:eastAsia="Times New Roman" w:hAnsi="Times New Roman" w:cs="Times New Roman"/>
          <w:b/>
          <w:sz w:val="24"/>
          <w:szCs w:val="24"/>
          <w:lang w:eastAsia="en-GB"/>
        </w:rPr>
        <w:t xml:space="preserve"> </w:t>
      </w:r>
      <w:proofErr w:type="spellStart"/>
      <w:r w:rsidRPr="003D02FE">
        <w:rPr>
          <w:rFonts w:ascii="Times New Roman" w:eastAsia="Times New Roman" w:hAnsi="Times New Roman" w:cs="Times New Roman"/>
          <w:b/>
          <w:sz w:val="24"/>
          <w:szCs w:val="24"/>
          <w:lang w:eastAsia="en-GB"/>
        </w:rPr>
        <w:t>Ningrum</w:t>
      </w:r>
      <w:proofErr w:type="spellEnd"/>
    </w:p>
    <w:p w14:paraId="6CF10857" w14:textId="77777777" w:rsidR="00706BE4" w:rsidRPr="003D02FE" w:rsidRDefault="00706BE4" w:rsidP="00706BE4">
      <w:pPr>
        <w:spacing w:after="0" w:line="240" w:lineRule="auto"/>
        <w:jc w:val="center"/>
        <w:rPr>
          <w:rFonts w:ascii="Times New Roman" w:eastAsia="Times New Roman" w:hAnsi="Times New Roman" w:cs="Times New Roman"/>
          <w:i/>
          <w:lang w:eastAsia="en-GB"/>
        </w:rPr>
      </w:pPr>
      <w:proofErr w:type="spellStart"/>
      <w:r w:rsidRPr="003D02FE">
        <w:rPr>
          <w:rFonts w:ascii="Times New Roman" w:eastAsia="Times New Roman" w:hAnsi="Times New Roman" w:cs="Times New Roman"/>
          <w:i/>
          <w:lang w:eastAsia="en-GB"/>
        </w:rPr>
        <w:t>Universitas</w:t>
      </w:r>
      <w:proofErr w:type="spellEnd"/>
      <w:r w:rsidRPr="003D02FE">
        <w:rPr>
          <w:rFonts w:ascii="Times New Roman" w:eastAsia="Times New Roman" w:hAnsi="Times New Roman" w:cs="Times New Roman"/>
          <w:i/>
          <w:lang w:eastAsia="en-GB"/>
        </w:rPr>
        <w:t xml:space="preserve"> </w:t>
      </w:r>
      <w:proofErr w:type="spellStart"/>
      <w:r w:rsidRPr="003D02FE">
        <w:rPr>
          <w:rFonts w:ascii="Times New Roman" w:eastAsia="Times New Roman" w:hAnsi="Times New Roman" w:cs="Times New Roman"/>
          <w:i/>
          <w:lang w:eastAsia="en-GB"/>
        </w:rPr>
        <w:t>Padjadjaran</w:t>
      </w:r>
      <w:proofErr w:type="spellEnd"/>
      <w:r w:rsidRPr="003D02FE">
        <w:rPr>
          <w:rFonts w:ascii="Times New Roman" w:eastAsia="Times New Roman" w:hAnsi="Times New Roman" w:cs="Times New Roman"/>
          <w:i/>
          <w:lang w:eastAsia="en-GB"/>
        </w:rPr>
        <w:t>,</w:t>
      </w:r>
    </w:p>
    <w:p w14:paraId="75D9E272" w14:textId="77777777" w:rsidR="00706BE4" w:rsidRPr="003D02FE" w:rsidRDefault="00706BE4" w:rsidP="00706BE4">
      <w:pPr>
        <w:spacing w:after="0" w:line="240" w:lineRule="auto"/>
        <w:jc w:val="center"/>
        <w:rPr>
          <w:rFonts w:ascii="Times New Roman" w:eastAsia="Times New Roman" w:hAnsi="Times New Roman" w:cs="Times New Roman"/>
          <w:i/>
          <w:highlight w:val="green"/>
          <w:lang w:eastAsia="en-GB"/>
        </w:rPr>
      </w:pPr>
      <w:r w:rsidRPr="003D02FE">
        <w:rPr>
          <w:rFonts w:ascii="Times New Roman" w:eastAsia="Times New Roman" w:hAnsi="Times New Roman" w:cs="Times New Roman"/>
          <w:i/>
          <w:lang w:eastAsia="en-GB"/>
        </w:rPr>
        <w:t>Jalan Bukit Dago Utara No. 25 Bandung 40135, Indonesia</w:t>
      </w:r>
    </w:p>
    <w:p w14:paraId="42D11E88" w14:textId="77777777" w:rsidR="00706BE4" w:rsidRPr="003D02FE" w:rsidRDefault="00706BE4" w:rsidP="00706BE4">
      <w:pPr>
        <w:spacing w:after="0" w:line="276" w:lineRule="auto"/>
        <w:ind w:firstLine="567"/>
        <w:jc w:val="center"/>
        <w:rPr>
          <w:rFonts w:asciiTheme="majorBidi" w:hAnsiTheme="majorBidi" w:cstheme="majorBidi"/>
          <w:i/>
          <w:iCs/>
          <w:highlight w:val="green"/>
        </w:rPr>
      </w:pPr>
    </w:p>
    <w:p w14:paraId="4CD48FB2" w14:textId="77777777" w:rsidR="00706BE4" w:rsidRPr="003D02FE" w:rsidRDefault="00706BE4" w:rsidP="00706BE4">
      <w:pPr>
        <w:spacing w:after="0" w:line="360" w:lineRule="auto"/>
        <w:ind w:firstLine="567"/>
        <w:jc w:val="center"/>
        <w:rPr>
          <w:rFonts w:asciiTheme="majorBidi" w:hAnsiTheme="majorBidi" w:cstheme="majorBidi"/>
          <w:i/>
          <w:iCs/>
          <w:highlight w:val="green"/>
        </w:rPr>
      </w:pPr>
    </w:p>
    <w:p w14:paraId="11998E69" w14:textId="51A4B1E5" w:rsidR="00706BE4" w:rsidRPr="003D02FE" w:rsidRDefault="00B5229B" w:rsidP="00706BE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highlight w:val="yellow"/>
          <w:lang w:eastAsia="en-GB"/>
        </w:rPr>
        <w:t>DOI</w:t>
      </w:r>
      <w:r w:rsidR="00706BE4" w:rsidRPr="00C97DA7">
        <w:rPr>
          <w:rFonts w:ascii="Times New Roman" w:eastAsia="Times New Roman" w:hAnsi="Times New Roman" w:cs="Times New Roman"/>
          <w:sz w:val="24"/>
          <w:szCs w:val="24"/>
          <w:highlight w:val="yellow"/>
          <w:lang w:eastAsia="en-GB"/>
        </w:rPr>
        <w:t>.</w:t>
      </w:r>
      <w:r w:rsidR="00706BE4">
        <w:rPr>
          <w:rFonts w:ascii="Times New Roman" w:eastAsia="Times New Roman" w:hAnsi="Times New Roman" w:cs="Times New Roman"/>
          <w:sz w:val="24"/>
          <w:szCs w:val="24"/>
          <w:highlight w:val="yellow"/>
          <w:lang w:eastAsia="en-GB"/>
        </w:rPr>
        <w:t>.................................................................</w:t>
      </w:r>
    </w:p>
    <w:p w14:paraId="73D53631" w14:textId="7E4C3078" w:rsidR="00E136B0" w:rsidRDefault="00E136B0" w:rsidP="00F67A36">
      <w:pPr>
        <w:spacing w:after="0" w:line="240" w:lineRule="auto"/>
        <w:rPr>
          <w:rFonts w:ascii="Times New Roman" w:hAnsi="Times New Roman"/>
          <w:color w:val="1C1E29"/>
          <w:sz w:val="24"/>
        </w:rPr>
      </w:pPr>
    </w:p>
    <w:p w14:paraId="31FA4B25" w14:textId="77777777" w:rsidR="00706BE4" w:rsidRPr="00802FA3" w:rsidRDefault="00706BE4" w:rsidP="00706BE4">
      <w:pPr>
        <w:spacing w:after="0" w:line="240" w:lineRule="auto"/>
        <w:ind w:firstLine="709"/>
        <w:jc w:val="both"/>
        <w:rPr>
          <w:rFonts w:ascii="Times New Roman" w:eastAsia="Times New Roman" w:hAnsi="Times New Roman" w:cs="Times New Roman"/>
          <w:i/>
          <w:color w:val="FF0000"/>
          <w:sz w:val="24"/>
          <w:szCs w:val="24"/>
          <w:lang w:eastAsia="en-GB"/>
        </w:rPr>
      </w:pPr>
      <w:r w:rsidRPr="003D02FE">
        <w:rPr>
          <w:rFonts w:ascii="Times New Roman" w:eastAsia="Times New Roman" w:hAnsi="Times New Roman" w:cs="Times New Roman"/>
          <w:b/>
          <w:i/>
          <w:sz w:val="24"/>
          <w:szCs w:val="24"/>
          <w:lang w:eastAsia="en-GB"/>
        </w:rPr>
        <w:t>Abstract.</w:t>
      </w:r>
      <w:r w:rsidRPr="003D02FE">
        <w:rPr>
          <w:rFonts w:ascii="Times New Roman" w:eastAsia="Times New Roman" w:hAnsi="Times New Roman" w:cs="Times New Roman"/>
          <w:i/>
          <w:sz w:val="24"/>
          <w:szCs w:val="24"/>
          <w:lang w:eastAsia="en-GB"/>
        </w:rPr>
        <w:t xml:space="preserve"> </w:t>
      </w:r>
      <w:r w:rsidRPr="003652F3">
        <w:rPr>
          <w:rFonts w:ascii="Times New Roman" w:eastAsia="Times New Roman" w:hAnsi="Times New Roman" w:cs="Times New Roman"/>
          <w:i/>
          <w:sz w:val="24"/>
          <w:szCs w:val="24"/>
          <w:lang w:eastAsia="en-GB"/>
        </w:rPr>
        <w:t xml:space="preserve">Text </w:t>
      </w:r>
      <w:r w:rsidRPr="008B0CE4">
        <w:rPr>
          <w:rFonts w:ascii="Times New Roman" w:eastAsia="Times New Roman" w:hAnsi="Times New Roman" w:cs="Times New Roman"/>
          <w:i/>
          <w:sz w:val="24"/>
          <w:szCs w:val="24"/>
          <w:lang w:eastAsia="en-GB"/>
        </w:rPr>
        <w:t>(about 250 – 350 words).</w:t>
      </w:r>
      <w:r w:rsidRPr="003652F3">
        <w:rPr>
          <w:rFonts w:ascii="Times New Roman" w:eastAsia="Times New Roman" w:hAnsi="Times New Roman" w:cs="Times New Roman"/>
          <w:i/>
          <w:sz w:val="24"/>
          <w:szCs w:val="24"/>
          <w:lang w:eastAsia="en-GB"/>
        </w:rPr>
        <w:t xml:space="preserve"> The abstract should present: (1) the purpose of the study, (2) the tasks (3) the primary methods used</w:t>
      </w:r>
      <w:r>
        <w:rPr>
          <w:rFonts w:ascii="Times New Roman" w:eastAsia="Times New Roman" w:hAnsi="Times New Roman" w:cs="Times New Roman"/>
          <w:i/>
          <w:sz w:val="24"/>
          <w:szCs w:val="24"/>
          <w:lang w:eastAsia="en-GB"/>
        </w:rPr>
        <w:t>,</w:t>
      </w:r>
      <w:r w:rsidRPr="003652F3">
        <w:rPr>
          <w:rFonts w:ascii="Times New Roman" w:eastAsia="Times New Roman" w:hAnsi="Times New Roman" w:cs="Times New Roman"/>
          <w:i/>
          <w:sz w:val="24"/>
          <w:szCs w:val="24"/>
          <w:lang w:eastAsia="en-GB"/>
        </w:rPr>
        <w:t xml:space="preserve"> including a brief description of the study design, (4) the key results that address the specific questions asked (including quantitative summaries or comparisons), and (</w:t>
      </w:r>
      <w:r>
        <w:rPr>
          <w:rFonts w:ascii="Times New Roman" w:eastAsia="Times New Roman" w:hAnsi="Times New Roman" w:cs="Times New Roman"/>
          <w:i/>
          <w:sz w:val="24"/>
          <w:szCs w:val="24"/>
          <w:lang w:eastAsia="en-GB"/>
        </w:rPr>
        <w:t>5</w:t>
      </w:r>
      <w:r w:rsidRPr="003652F3">
        <w:rPr>
          <w:rFonts w:ascii="Times New Roman" w:eastAsia="Times New Roman" w:hAnsi="Times New Roman" w:cs="Times New Roman"/>
          <w:i/>
          <w:sz w:val="24"/>
          <w:szCs w:val="24"/>
          <w:lang w:eastAsia="en-GB"/>
        </w:rPr>
        <w:t>) the primary interpretations or conclusions drawn</w:t>
      </w:r>
      <w:r>
        <w:rPr>
          <w:rFonts w:ascii="Times New Roman" w:eastAsia="Times New Roman" w:hAnsi="Times New Roman" w:cs="Times New Roman"/>
          <w:i/>
          <w:sz w:val="24"/>
          <w:szCs w:val="24"/>
          <w:lang w:eastAsia="en-GB"/>
        </w:rPr>
        <w:t xml:space="preserve"> </w:t>
      </w:r>
      <w:bookmarkStart w:id="3" w:name="_Hlk144990498"/>
      <w:r w:rsidRPr="00802FA3">
        <w:rPr>
          <w:rFonts w:ascii="Times New Roman" w:eastAsia="Times New Roman" w:hAnsi="Times New Roman" w:cs="Times New Roman"/>
          <w:i/>
          <w:color w:val="FF0000"/>
          <w:sz w:val="24"/>
          <w:szCs w:val="24"/>
          <w:lang w:eastAsia="en-GB"/>
        </w:rPr>
        <w:t xml:space="preserve">(Times New Roman, 12 </w:t>
      </w:r>
      <w:proofErr w:type="spellStart"/>
      <w:r w:rsidRPr="00802FA3">
        <w:rPr>
          <w:rFonts w:ascii="Times New Roman" w:eastAsia="Times New Roman" w:hAnsi="Times New Roman" w:cs="Times New Roman"/>
          <w:i/>
          <w:color w:val="FF0000"/>
          <w:sz w:val="24"/>
          <w:szCs w:val="24"/>
          <w:lang w:eastAsia="en-GB"/>
        </w:rPr>
        <w:t>pt</w:t>
      </w:r>
      <w:proofErr w:type="spellEnd"/>
      <w:r w:rsidRPr="00802FA3">
        <w:rPr>
          <w:rFonts w:ascii="Times New Roman" w:eastAsia="Times New Roman" w:hAnsi="Times New Roman" w:cs="Times New Roman"/>
          <w:i/>
          <w:color w:val="FF0000"/>
          <w:sz w:val="24"/>
          <w:szCs w:val="24"/>
          <w:lang w:eastAsia="en-GB"/>
        </w:rPr>
        <w:t>)</w:t>
      </w:r>
    </w:p>
    <w:bookmarkEnd w:id="3"/>
    <w:p w14:paraId="6A21A254" w14:textId="77777777" w:rsidR="00706BE4" w:rsidRPr="003D02FE" w:rsidRDefault="00706BE4" w:rsidP="00706BE4">
      <w:pPr>
        <w:spacing w:after="0" w:line="240" w:lineRule="auto"/>
        <w:ind w:firstLine="709"/>
        <w:jc w:val="both"/>
        <w:rPr>
          <w:rFonts w:ascii="Times New Roman" w:eastAsia="Times New Roman" w:hAnsi="Times New Roman" w:cs="Times New Roman"/>
          <w:b/>
          <w:spacing w:val="4"/>
          <w:sz w:val="24"/>
          <w:szCs w:val="24"/>
          <w:lang w:eastAsia="en-GB"/>
        </w:rPr>
      </w:pPr>
    </w:p>
    <w:p w14:paraId="275D7331" w14:textId="77777777" w:rsidR="00706BE4" w:rsidRPr="00802FA3" w:rsidRDefault="00706BE4" w:rsidP="00706BE4">
      <w:pPr>
        <w:spacing w:after="0" w:line="240" w:lineRule="auto"/>
        <w:ind w:firstLine="709"/>
        <w:jc w:val="both"/>
        <w:rPr>
          <w:rFonts w:ascii="Times New Roman" w:eastAsia="Times New Roman" w:hAnsi="Times New Roman" w:cs="Times New Roman"/>
          <w:i/>
          <w:color w:val="FF0000"/>
          <w:sz w:val="24"/>
          <w:szCs w:val="24"/>
          <w:lang w:eastAsia="en-GB"/>
        </w:rPr>
      </w:pPr>
      <w:r w:rsidRPr="003D02FE">
        <w:rPr>
          <w:rFonts w:ascii="Times New Roman" w:eastAsia="Times New Roman" w:hAnsi="Times New Roman" w:cs="Times New Roman"/>
          <w:b/>
          <w:sz w:val="24"/>
          <w:szCs w:val="24"/>
          <w:lang w:eastAsia="en-GB"/>
        </w:rPr>
        <w:t>Keywords</w:t>
      </w:r>
      <w:r>
        <w:rPr>
          <w:rFonts w:ascii="Times New Roman" w:eastAsia="Times New Roman" w:hAnsi="Times New Roman" w:cs="Times New Roman"/>
          <w:b/>
          <w:sz w:val="24"/>
          <w:szCs w:val="24"/>
          <w:lang w:eastAsia="en-GB"/>
        </w:rPr>
        <w:t xml:space="preserve"> (at least 5)</w:t>
      </w:r>
      <w:r w:rsidRPr="003D02FE">
        <w:rPr>
          <w:rFonts w:ascii="Times New Roman" w:eastAsia="Times New Roman" w:hAnsi="Times New Roman" w:cs="Times New Roman"/>
          <w:b/>
          <w:sz w:val="24"/>
          <w:szCs w:val="24"/>
          <w:lang w:eastAsia="en-GB"/>
        </w:rPr>
        <w:t>:</w:t>
      </w:r>
      <w:r w:rsidRPr="003D02FE">
        <w:rPr>
          <w:rFonts w:ascii="HelveticaLT" w:eastAsia="Times New Roman" w:hAnsi="HelveticaLT" w:cs="Times New Roman"/>
          <w:i/>
          <w:sz w:val="24"/>
          <w:szCs w:val="24"/>
          <w:lang w:eastAsia="en-GB"/>
        </w:rPr>
        <w:t xml:space="preserve"> </w:t>
      </w:r>
      <w:r w:rsidRPr="003D02FE">
        <w:rPr>
          <w:rFonts w:ascii="Times New Roman" w:eastAsia="Times New Roman" w:hAnsi="Times New Roman" w:cs="Times New Roman"/>
          <w:i/>
          <w:sz w:val="24"/>
          <w:szCs w:val="24"/>
          <w:lang w:eastAsia="en-GB"/>
        </w:rPr>
        <w:t>public administration</w:t>
      </w:r>
      <w:r>
        <w:rPr>
          <w:rFonts w:ascii="Times New Roman" w:eastAsia="Times New Roman" w:hAnsi="Times New Roman" w:cs="Times New Roman"/>
          <w:i/>
          <w:sz w:val="24"/>
          <w:szCs w:val="24"/>
          <w:lang w:eastAsia="en-GB"/>
        </w:rPr>
        <w:t>,</w:t>
      </w:r>
      <w:r w:rsidRPr="003D02FE">
        <w:rPr>
          <w:rFonts w:ascii="Times New Roman" w:eastAsia="Times New Roman" w:hAnsi="Times New Roman" w:cs="Times New Roman"/>
          <w:i/>
          <w:sz w:val="24"/>
          <w:szCs w:val="24"/>
          <w:lang w:eastAsia="en-GB"/>
        </w:rPr>
        <w:t xml:space="preserve"> policy dynamics</w:t>
      </w:r>
      <w:r>
        <w:rPr>
          <w:rFonts w:ascii="Times New Roman" w:eastAsia="Times New Roman" w:hAnsi="Times New Roman" w:cs="Times New Roman"/>
          <w:i/>
          <w:sz w:val="24"/>
          <w:szCs w:val="24"/>
          <w:lang w:eastAsia="en-GB"/>
        </w:rPr>
        <w:t>,</w:t>
      </w:r>
      <w:r w:rsidRPr="003D02FE">
        <w:rPr>
          <w:rFonts w:ascii="Times New Roman" w:eastAsia="Times New Roman" w:hAnsi="Times New Roman" w:cs="Times New Roman"/>
          <w:i/>
          <w:sz w:val="24"/>
          <w:szCs w:val="24"/>
          <w:lang w:eastAsia="en-GB"/>
        </w:rPr>
        <w:t xml:space="preserve"> historical institutionalism</w:t>
      </w:r>
      <w:r>
        <w:rPr>
          <w:rFonts w:ascii="Times New Roman" w:eastAsia="Times New Roman" w:hAnsi="Times New Roman" w:cs="Times New Roman"/>
          <w:i/>
          <w:sz w:val="24"/>
          <w:szCs w:val="24"/>
          <w:lang w:eastAsia="en-GB"/>
        </w:rPr>
        <w:t>,</w:t>
      </w:r>
      <w:r w:rsidRPr="003D02FE">
        <w:rPr>
          <w:rFonts w:ascii="Times New Roman" w:eastAsia="Times New Roman" w:hAnsi="Times New Roman" w:cs="Times New Roman"/>
          <w:i/>
          <w:sz w:val="24"/>
          <w:szCs w:val="24"/>
          <w:lang w:eastAsia="en-GB"/>
        </w:rPr>
        <w:t xml:space="preserve"> policy change</w:t>
      </w:r>
      <w:r>
        <w:rPr>
          <w:rFonts w:ascii="Times New Roman" w:eastAsia="Times New Roman" w:hAnsi="Times New Roman" w:cs="Times New Roman"/>
          <w:i/>
          <w:sz w:val="24"/>
          <w:szCs w:val="24"/>
          <w:lang w:eastAsia="en-GB"/>
        </w:rPr>
        <w:t>,</w:t>
      </w:r>
      <w:r w:rsidRPr="003D02FE">
        <w:rPr>
          <w:rFonts w:ascii="Times New Roman" w:eastAsia="Times New Roman" w:hAnsi="Times New Roman" w:cs="Times New Roman"/>
          <w:i/>
          <w:sz w:val="24"/>
          <w:szCs w:val="24"/>
          <w:lang w:eastAsia="en-GB"/>
        </w:rPr>
        <w:t xml:space="preserve"> policy evolution</w:t>
      </w:r>
      <w:r>
        <w:rPr>
          <w:rFonts w:ascii="Times New Roman" w:eastAsia="Times New Roman" w:hAnsi="Times New Roman" w:cs="Times New Roman"/>
          <w:i/>
          <w:sz w:val="24"/>
          <w:szCs w:val="24"/>
          <w:lang w:eastAsia="en-GB"/>
        </w:rPr>
        <w:t xml:space="preserve">. </w:t>
      </w:r>
      <w:r w:rsidRPr="00802FA3">
        <w:rPr>
          <w:rFonts w:ascii="Times New Roman" w:eastAsia="Times New Roman" w:hAnsi="Times New Roman" w:cs="Times New Roman"/>
          <w:i/>
          <w:color w:val="FF0000"/>
          <w:sz w:val="24"/>
          <w:szCs w:val="24"/>
          <w:lang w:eastAsia="en-GB"/>
        </w:rPr>
        <w:t xml:space="preserve">(Times New Roman, 12 </w:t>
      </w:r>
      <w:proofErr w:type="spellStart"/>
      <w:r w:rsidRPr="00802FA3">
        <w:rPr>
          <w:rFonts w:ascii="Times New Roman" w:eastAsia="Times New Roman" w:hAnsi="Times New Roman" w:cs="Times New Roman"/>
          <w:i/>
          <w:color w:val="FF0000"/>
          <w:sz w:val="24"/>
          <w:szCs w:val="24"/>
          <w:lang w:eastAsia="en-GB"/>
        </w:rPr>
        <w:t>pt</w:t>
      </w:r>
      <w:proofErr w:type="spellEnd"/>
      <w:r w:rsidRPr="00802FA3">
        <w:rPr>
          <w:rFonts w:ascii="Times New Roman" w:eastAsia="Times New Roman" w:hAnsi="Times New Roman" w:cs="Times New Roman"/>
          <w:i/>
          <w:color w:val="FF0000"/>
          <w:sz w:val="24"/>
          <w:szCs w:val="24"/>
          <w:lang w:eastAsia="en-GB"/>
        </w:rPr>
        <w:t>)</w:t>
      </w:r>
    </w:p>
    <w:p w14:paraId="4718F03F" w14:textId="78953E37" w:rsidR="00706BE4" w:rsidRPr="003D02FE" w:rsidRDefault="008F119C" w:rsidP="00706BE4">
      <w:pPr>
        <w:spacing w:after="0" w:line="240" w:lineRule="auto"/>
        <w:ind w:firstLine="709"/>
        <w:jc w:val="both"/>
        <w:rPr>
          <w:rFonts w:ascii="Times New Roman" w:eastAsia="Times New Roman" w:hAnsi="Times New Roman" w:cs="Times New Roman"/>
          <w:i/>
          <w:spacing w:val="4"/>
          <w:sz w:val="24"/>
          <w:szCs w:val="24"/>
          <w:lang w:eastAsia="en-GB"/>
        </w:rPr>
      </w:pPr>
      <w:proofErr w:type="spellStart"/>
      <w:r>
        <w:rPr>
          <w:rFonts w:ascii="Times New Roman" w:eastAsia="Times New Roman" w:hAnsi="Times New Roman" w:cs="Times New Roman"/>
          <w:b/>
          <w:spacing w:val="4"/>
          <w:sz w:val="24"/>
          <w:szCs w:val="24"/>
          <w:lang w:eastAsia="en-GB"/>
        </w:rPr>
        <w:t>Reikšminiai</w:t>
      </w:r>
      <w:proofErr w:type="spellEnd"/>
      <w:r>
        <w:rPr>
          <w:rFonts w:ascii="Times New Roman" w:eastAsia="Times New Roman" w:hAnsi="Times New Roman" w:cs="Times New Roman"/>
          <w:b/>
          <w:spacing w:val="4"/>
          <w:sz w:val="24"/>
          <w:szCs w:val="24"/>
          <w:lang w:eastAsia="en-GB"/>
        </w:rPr>
        <w:t xml:space="preserve"> </w:t>
      </w:r>
      <w:proofErr w:type="spellStart"/>
      <w:r>
        <w:rPr>
          <w:rFonts w:ascii="Times New Roman" w:eastAsia="Times New Roman" w:hAnsi="Times New Roman" w:cs="Times New Roman"/>
          <w:b/>
          <w:spacing w:val="4"/>
          <w:sz w:val="24"/>
          <w:szCs w:val="24"/>
          <w:lang w:eastAsia="en-GB"/>
        </w:rPr>
        <w:t>žodžiai</w:t>
      </w:r>
      <w:proofErr w:type="spellEnd"/>
      <w:r w:rsidR="00706BE4" w:rsidRPr="003D02FE">
        <w:rPr>
          <w:rFonts w:ascii="Times New Roman" w:eastAsia="Times New Roman" w:hAnsi="Times New Roman" w:cs="Times New Roman"/>
          <w:b/>
          <w:spacing w:val="4"/>
          <w:sz w:val="24"/>
          <w:szCs w:val="24"/>
          <w:lang w:eastAsia="en-GB"/>
        </w:rPr>
        <w:t>:</w:t>
      </w:r>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viešasis</w:t>
      </w:r>
      <w:proofErr w:type="spellEnd"/>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administravimas</w:t>
      </w:r>
      <w:proofErr w:type="spellEnd"/>
      <w:r w:rsidR="00706BE4">
        <w:rPr>
          <w:rFonts w:ascii="Times New Roman" w:eastAsia="Times New Roman" w:hAnsi="Times New Roman" w:cs="Times New Roman"/>
          <w:i/>
          <w:spacing w:val="4"/>
          <w:sz w:val="24"/>
          <w:szCs w:val="24"/>
          <w:lang w:eastAsia="en-GB"/>
        </w:rPr>
        <w:t>,</w:t>
      </w:r>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politikos</w:t>
      </w:r>
      <w:proofErr w:type="spellEnd"/>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dinamika</w:t>
      </w:r>
      <w:proofErr w:type="spellEnd"/>
      <w:r w:rsidR="00706BE4">
        <w:rPr>
          <w:rFonts w:ascii="Times New Roman" w:eastAsia="Times New Roman" w:hAnsi="Times New Roman" w:cs="Times New Roman"/>
          <w:i/>
          <w:spacing w:val="4"/>
          <w:sz w:val="24"/>
          <w:szCs w:val="24"/>
          <w:lang w:eastAsia="en-GB"/>
        </w:rPr>
        <w:t>,</w:t>
      </w:r>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istorinis</w:t>
      </w:r>
      <w:proofErr w:type="spellEnd"/>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institucionalizmas</w:t>
      </w:r>
      <w:proofErr w:type="spellEnd"/>
      <w:r w:rsidR="00706BE4">
        <w:rPr>
          <w:rFonts w:ascii="Times New Roman" w:eastAsia="Times New Roman" w:hAnsi="Times New Roman" w:cs="Times New Roman"/>
          <w:i/>
          <w:spacing w:val="4"/>
          <w:sz w:val="24"/>
          <w:szCs w:val="24"/>
          <w:lang w:eastAsia="en-GB"/>
        </w:rPr>
        <w:t>,</w:t>
      </w:r>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politikos</w:t>
      </w:r>
      <w:proofErr w:type="spellEnd"/>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keitimas</w:t>
      </w:r>
      <w:proofErr w:type="spellEnd"/>
      <w:r w:rsidR="00706BE4">
        <w:rPr>
          <w:rFonts w:ascii="Times New Roman" w:eastAsia="Times New Roman" w:hAnsi="Times New Roman" w:cs="Times New Roman"/>
          <w:i/>
          <w:spacing w:val="4"/>
          <w:sz w:val="24"/>
          <w:szCs w:val="24"/>
          <w:lang w:eastAsia="en-GB"/>
        </w:rPr>
        <w:t>,</w:t>
      </w:r>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politikos</w:t>
      </w:r>
      <w:proofErr w:type="spellEnd"/>
      <w:r w:rsidR="00706BE4" w:rsidRPr="003D02FE">
        <w:rPr>
          <w:rFonts w:ascii="Times New Roman" w:eastAsia="Times New Roman" w:hAnsi="Times New Roman" w:cs="Times New Roman"/>
          <w:i/>
          <w:spacing w:val="4"/>
          <w:sz w:val="24"/>
          <w:szCs w:val="24"/>
          <w:lang w:eastAsia="en-GB"/>
        </w:rPr>
        <w:t xml:space="preserve"> </w:t>
      </w:r>
      <w:proofErr w:type="spellStart"/>
      <w:r w:rsidR="00706BE4" w:rsidRPr="003D02FE">
        <w:rPr>
          <w:rFonts w:ascii="Times New Roman" w:eastAsia="Times New Roman" w:hAnsi="Times New Roman" w:cs="Times New Roman"/>
          <w:i/>
          <w:spacing w:val="4"/>
          <w:sz w:val="24"/>
          <w:szCs w:val="24"/>
          <w:lang w:eastAsia="en-GB"/>
        </w:rPr>
        <w:t>raida</w:t>
      </w:r>
      <w:proofErr w:type="spellEnd"/>
      <w:r w:rsidR="00706BE4">
        <w:rPr>
          <w:rFonts w:ascii="Times New Roman" w:eastAsia="Times New Roman" w:hAnsi="Times New Roman" w:cs="Times New Roman"/>
          <w:i/>
          <w:spacing w:val="4"/>
          <w:sz w:val="24"/>
          <w:szCs w:val="24"/>
          <w:lang w:eastAsia="en-GB"/>
        </w:rPr>
        <w:t>.</w:t>
      </w:r>
    </w:p>
    <w:p w14:paraId="22C58BBD" w14:textId="77777777" w:rsidR="00706BE4" w:rsidRPr="003D02FE" w:rsidRDefault="00706BE4" w:rsidP="00706BE4">
      <w:pPr>
        <w:spacing w:after="0" w:line="240" w:lineRule="auto"/>
        <w:jc w:val="both"/>
        <w:rPr>
          <w:rFonts w:ascii="Times New Roman" w:eastAsia="Times New Roman" w:hAnsi="Times New Roman" w:cs="Times New Roman"/>
          <w:i/>
          <w:sz w:val="24"/>
          <w:szCs w:val="24"/>
          <w:lang w:eastAsia="en-GB"/>
        </w:rPr>
      </w:pPr>
    </w:p>
    <w:p w14:paraId="0F8E85E3" w14:textId="77777777" w:rsidR="00706BE4" w:rsidRPr="003D02FE" w:rsidRDefault="00706BE4" w:rsidP="00706BE4">
      <w:pPr>
        <w:spacing w:after="0" w:line="240" w:lineRule="auto"/>
        <w:ind w:firstLine="709"/>
        <w:jc w:val="both"/>
        <w:rPr>
          <w:rFonts w:ascii="Times New Roman" w:eastAsia="Times New Roman" w:hAnsi="Times New Roman" w:cs="Times New Roman"/>
          <w:i/>
          <w:sz w:val="24"/>
          <w:szCs w:val="24"/>
          <w:lang w:eastAsia="en-GB"/>
        </w:rPr>
      </w:pPr>
    </w:p>
    <w:p w14:paraId="69B32017" w14:textId="77777777" w:rsidR="00706BE4" w:rsidRPr="00802FA3" w:rsidRDefault="00706BE4" w:rsidP="00706BE4">
      <w:pPr>
        <w:spacing w:after="0" w:line="240" w:lineRule="auto"/>
        <w:ind w:firstLine="709"/>
        <w:jc w:val="both"/>
        <w:rPr>
          <w:rFonts w:ascii="Times New Roman" w:eastAsia="Times New Roman" w:hAnsi="Times New Roman" w:cs="Times New Roman"/>
          <w:i/>
          <w:color w:val="FF0000"/>
          <w:sz w:val="24"/>
          <w:szCs w:val="24"/>
          <w:lang w:eastAsia="en-GB"/>
        </w:rPr>
      </w:pPr>
      <w:r w:rsidRPr="003D02FE">
        <w:rPr>
          <w:rFonts w:ascii="Times New Roman" w:eastAsia="Times New Roman" w:hAnsi="Times New Roman" w:cs="Times New Roman"/>
          <w:b/>
          <w:sz w:val="24"/>
          <w:szCs w:val="24"/>
          <w:lang w:eastAsia="en-GB"/>
        </w:rPr>
        <w:t xml:space="preserve">Introduction </w:t>
      </w:r>
      <w:r w:rsidRPr="00802FA3">
        <w:rPr>
          <w:rFonts w:ascii="Times New Roman" w:eastAsia="Times New Roman" w:hAnsi="Times New Roman" w:cs="Times New Roman"/>
          <w:i/>
          <w:color w:val="FF0000"/>
          <w:sz w:val="24"/>
          <w:szCs w:val="24"/>
          <w:lang w:eastAsia="en-GB"/>
        </w:rPr>
        <w:t xml:space="preserve">(Times New Roman, 12 </w:t>
      </w:r>
      <w:proofErr w:type="spellStart"/>
      <w:r w:rsidRPr="00802FA3">
        <w:rPr>
          <w:rFonts w:ascii="Times New Roman" w:eastAsia="Times New Roman" w:hAnsi="Times New Roman" w:cs="Times New Roman"/>
          <w:i/>
          <w:color w:val="FF0000"/>
          <w:sz w:val="24"/>
          <w:szCs w:val="24"/>
          <w:lang w:eastAsia="en-GB"/>
        </w:rPr>
        <w:t>pt</w:t>
      </w:r>
      <w:proofErr w:type="spellEnd"/>
      <w:r w:rsidRPr="00802FA3">
        <w:rPr>
          <w:rFonts w:ascii="Times New Roman" w:eastAsia="Times New Roman" w:hAnsi="Times New Roman" w:cs="Times New Roman"/>
          <w:i/>
          <w:color w:val="FF0000"/>
          <w:sz w:val="24"/>
          <w:szCs w:val="24"/>
          <w:lang w:eastAsia="en-GB"/>
        </w:rPr>
        <w:t>)</w:t>
      </w:r>
    </w:p>
    <w:p w14:paraId="17E30F44" w14:textId="77777777" w:rsidR="00706BE4" w:rsidRDefault="00706BE4" w:rsidP="00706BE4">
      <w:pPr>
        <w:spacing w:after="0" w:line="240" w:lineRule="auto"/>
        <w:ind w:firstLine="709"/>
        <w:jc w:val="both"/>
        <w:rPr>
          <w:rFonts w:ascii="Times New Roman" w:eastAsia="Times New Roman" w:hAnsi="Times New Roman" w:cs="Times New Roman"/>
          <w:i/>
          <w:sz w:val="24"/>
          <w:szCs w:val="24"/>
          <w:lang w:eastAsia="en-GB"/>
        </w:rPr>
      </w:pPr>
    </w:p>
    <w:p w14:paraId="7CCD4F4F" w14:textId="77777777" w:rsidR="00706BE4" w:rsidRPr="003652F3" w:rsidRDefault="00706BE4" w:rsidP="00706BE4">
      <w:pPr>
        <w:spacing w:after="0" w:line="240" w:lineRule="auto"/>
        <w:ind w:firstLine="709"/>
        <w:jc w:val="both"/>
        <w:rPr>
          <w:rFonts w:ascii="Times New Roman" w:eastAsia="Times New Roman" w:hAnsi="Times New Roman" w:cs="Times New Roman"/>
          <w:i/>
          <w:sz w:val="24"/>
          <w:szCs w:val="24"/>
          <w:lang w:eastAsia="en-GB"/>
        </w:rPr>
      </w:pPr>
      <w:r w:rsidRPr="003652F3">
        <w:rPr>
          <w:rFonts w:ascii="Times New Roman" w:eastAsia="Times New Roman" w:hAnsi="Times New Roman" w:cs="Times New Roman"/>
          <w:i/>
          <w:sz w:val="24"/>
          <w:szCs w:val="24"/>
          <w:lang w:eastAsia="en-GB"/>
        </w:rPr>
        <w:t>Introduction, indicating the article’s scientific problem, novelty, existing scientific study’s approach, purpose, tasks, research methods, key results</w:t>
      </w:r>
    </w:p>
    <w:p w14:paraId="6B687EF6" w14:textId="77777777" w:rsidR="00706BE4" w:rsidRDefault="00706BE4" w:rsidP="00706BE4">
      <w:pPr>
        <w:spacing w:after="120" w:line="240" w:lineRule="auto"/>
        <w:ind w:firstLine="709"/>
        <w:jc w:val="both"/>
        <w:rPr>
          <w:rFonts w:ascii="Times New Roman" w:eastAsia="Times New Roman" w:hAnsi="Times New Roman" w:cs="Times New Roman"/>
          <w:b/>
          <w:sz w:val="24"/>
          <w:szCs w:val="24"/>
          <w:lang w:eastAsia="en-GB"/>
        </w:rPr>
      </w:pPr>
    </w:p>
    <w:p w14:paraId="22DB878C" w14:textId="77777777" w:rsidR="00706BE4" w:rsidRPr="003652F3" w:rsidRDefault="00706BE4" w:rsidP="00706BE4">
      <w:pPr>
        <w:spacing w:after="0" w:line="240" w:lineRule="auto"/>
        <w:ind w:firstLine="709"/>
        <w:jc w:val="both"/>
        <w:rPr>
          <w:rFonts w:ascii="Times New Roman" w:eastAsia="Times New Roman" w:hAnsi="Times New Roman" w:cs="Times New Roman"/>
          <w:sz w:val="24"/>
          <w:szCs w:val="24"/>
          <w:lang w:eastAsia="en-GB"/>
        </w:rPr>
      </w:pPr>
      <w:r w:rsidRPr="003652F3">
        <w:rPr>
          <w:rFonts w:ascii="Times New Roman" w:eastAsia="Times New Roman" w:hAnsi="Times New Roman" w:cs="Times New Roman"/>
          <w:b/>
          <w:sz w:val="24"/>
          <w:szCs w:val="24"/>
          <w:lang w:eastAsia="en-GB"/>
        </w:rPr>
        <w:t xml:space="preserve">Possible title of the chapter (12 </w:t>
      </w:r>
      <w:proofErr w:type="spellStart"/>
      <w:r w:rsidRPr="003652F3">
        <w:rPr>
          <w:rFonts w:ascii="Times New Roman" w:eastAsia="Times New Roman" w:hAnsi="Times New Roman" w:cs="Times New Roman"/>
          <w:b/>
          <w:sz w:val="24"/>
          <w:szCs w:val="24"/>
          <w:lang w:eastAsia="en-GB"/>
        </w:rPr>
        <w:t>pt</w:t>
      </w:r>
      <w:proofErr w:type="spellEnd"/>
      <w:r w:rsidRPr="003652F3">
        <w:rPr>
          <w:rFonts w:ascii="Times New Roman" w:eastAsia="Times New Roman" w:hAnsi="Times New Roman" w:cs="Times New Roman"/>
          <w:b/>
          <w:sz w:val="24"/>
          <w:szCs w:val="24"/>
          <w:lang w:eastAsia="en-GB"/>
        </w:rPr>
        <w:t>, Bold</w:t>
      </w:r>
      <w:r>
        <w:rPr>
          <w:rFonts w:ascii="Times New Roman" w:eastAsia="Times New Roman" w:hAnsi="Times New Roman" w:cs="Times New Roman"/>
          <w:b/>
          <w:sz w:val="24"/>
          <w:szCs w:val="24"/>
          <w:lang w:eastAsia="en-GB"/>
        </w:rPr>
        <w:t>)</w:t>
      </w:r>
    </w:p>
    <w:p w14:paraId="5AEBDA27" w14:textId="77777777" w:rsidR="00706BE4" w:rsidRPr="003652F3" w:rsidRDefault="00706BE4" w:rsidP="00706BE4">
      <w:pPr>
        <w:spacing w:after="0" w:line="240" w:lineRule="auto"/>
        <w:ind w:firstLine="709"/>
        <w:jc w:val="both"/>
        <w:rPr>
          <w:rFonts w:ascii="Times New Roman" w:eastAsia="Times New Roman" w:hAnsi="Times New Roman" w:cs="Times New Roman"/>
          <w:sz w:val="24"/>
          <w:szCs w:val="24"/>
          <w:lang w:eastAsia="en-GB"/>
        </w:rPr>
      </w:pPr>
    </w:p>
    <w:p w14:paraId="251CF145" w14:textId="6C7C2D31" w:rsidR="00706BE4" w:rsidRDefault="00706BE4" w:rsidP="00706BE4">
      <w:pPr>
        <w:spacing w:after="0" w:line="240" w:lineRule="auto"/>
        <w:ind w:firstLine="709"/>
        <w:jc w:val="both"/>
        <w:rPr>
          <w:rFonts w:ascii="Times New Roman" w:eastAsia="Times New Roman" w:hAnsi="Times New Roman" w:cs="Times New Roman"/>
          <w:sz w:val="24"/>
          <w:szCs w:val="24"/>
          <w:lang w:eastAsia="en-GB"/>
        </w:rPr>
      </w:pPr>
      <w:r w:rsidRPr="00802FA3">
        <w:rPr>
          <w:rFonts w:ascii="Times New Roman" w:eastAsia="Times New Roman" w:hAnsi="Times New Roman" w:cs="Times New Roman"/>
          <w:color w:val="FF0000"/>
          <w:sz w:val="24"/>
          <w:szCs w:val="24"/>
          <w:lang w:eastAsia="en-GB"/>
        </w:rPr>
        <w:t xml:space="preserve"> (12 </w:t>
      </w:r>
      <w:proofErr w:type="spellStart"/>
      <w:proofErr w:type="gramStart"/>
      <w:r w:rsidRPr="00802FA3">
        <w:rPr>
          <w:rFonts w:ascii="Times New Roman" w:eastAsia="Times New Roman" w:hAnsi="Times New Roman" w:cs="Times New Roman"/>
          <w:color w:val="FF0000"/>
          <w:sz w:val="24"/>
          <w:szCs w:val="24"/>
          <w:lang w:eastAsia="en-GB"/>
        </w:rPr>
        <w:t>pt</w:t>
      </w:r>
      <w:proofErr w:type="spellEnd"/>
      <w:r w:rsidRPr="00802FA3">
        <w:rPr>
          <w:rFonts w:ascii="Times New Roman" w:eastAsia="Times New Roman" w:hAnsi="Times New Roman" w:cs="Times New Roman"/>
          <w:color w:val="FF0000"/>
          <w:sz w:val="24"/>
          <w:szCs w:val="24"/>
          <w:lang w:eastAsia="en-GB"/>
        </w:rPr>
        <w:t>,  Single</w:t>
      </w:r>
      <w:proofErr w:type="gramEnd"/>
      <w:r w:rsidRPr="00802FA3">
        <w:rPr>
          <w:rFonts w:ascii="Times New Roman" w:eastAsia="Times New Roman" w:hAnsi="Times New Roman" w:cs="Times New Roman"/>
          <w:color w:val="FF0000"/>
          <w:sz w:val="24"/>
          <w:szCs w:val="24"/>
          <w:lang w:eastAsia="en-GB"/>
        </w:rPr>
        <w:t xml:space="preserve"> space) </w:t>
      </w:r>
      <w:r w:rsidRPr="003652F3">
        <w:rPr>
          <w:rFonts w:ascii="Times New Roman" w:eastAsia="Times New Roman" w:hAnsi="Times New Roman" w:cs="Times New Roman"/>
          <w:sz w:val="24"/>
          <w:szCs w:val="24"/>
          <w:lang w:eastAsia="en-GB"/>
        </w:rPr>
        <w:t xml:space="preserve">Example of citation </w:t>
      </w:r>
      <w:r w:rsidR="00611B35">
        <w:rPr>
          <w:rFonts w:ascii="Times New Roman" w:eastAsia="Times New Roman" w:hAnsi="Times New Roman" w:cs="Times New Roman"/>
          <w:sz w:val="24"/>
          <w:szCs w:val="24"/>
          <w:lang w:eastAsia="en-GB"/>
        </w:rPr>
        <w:t>(</w:t>
      </w:r>
      <w:proofErr w:type="spellStart"/>
      <w:r w:rsidR="00611B35" w:rsidRPr="00611B35">
        <w:rPr>
          <w:rFonts w:ascii="Times New Roman" w:eastAsia="Times New Roman" w:hAnsi="Times New Roman" w:cs="Times New Roman"/>
          <w:sz w:val="24"/>
          <w:szCs w:val="24"/>
          <w:lang w:eastAsia="en-GB"/>
        </w:rPr>
        <w:t>Kniahynyckyj</w:t>
      </w:r>
      <w:proofErr w:type="spellEnd"/>
      <w:r w:rsidR="00611B35" w:rsidRPr="00611B35">
        <w:rPr>
          <w:rFonts w:ascii="Times New Roman" w:eastAsia="Times New Roman" w:hAnsi="Times New Roman" w:cs="Times New Roman"/>
          <w:sz w:val="24"/>
          <w:szCs w:val="24"/>
          <w:lang w:eastAsia="en-GB"/>
        </w:rPr>
        <w:t xml:space="preserve"> 2017; Austin, J., Stevenson. H., Wei‐</w:t>
      </w:r>
      <w:proofErr w:type="spellStart"/>
      <w:r w:rsidR="00611B35" w:rsidRPr="00611B35">
        <w:rPr>
          <w:rFonts w:ascii="Times New Roman" w:eastAsia="Times New Roman" w:hAnsi="Times New Roman" w:cs="Times New Roman"/>
          <w:sz w:val="24"/>
          <w:szCs w:val="24"/>
          <w:lang w:eastAsia="en-GB"/>
        </w:rPr>
        <w:t>Skillern</w:t>
      </w:r>
      <w:proofErr w:type="spellEnd"/>
      <w:r w:rsidR="00611B35" w:rsidRPr="00611B35">
        <w:rPr>
          <w:rFonts w:ascii="Times New Roman" w:eastAsia="Times New Roman" w:hAnsi="Times New Roman" w:cs="Times New Roman"/>
          <w:sz w:val="24"/>
          <w:szCs w:val="24"/>
          <w:lang w:eastAsia="en-GB"/>
        </w:rPr>
        <w:t xml:space="preserve"> 2006; </w:t>
      </w:r>
      <w:proofErr w:type="spellStart"/>
      <w:r w:rsidR="00611B35" w:rsidRPr="00611B35">
        <w:rPr>
          <w:rFonts w:ascii="Times New Roman" w:eastAsia="Times New Roman" w:hAnsi="Times New Roman" w:cs="Times New Roman"/>
          <w:sz w:val="24"/>
          <w:szCs w:val="24"/>
          <w:lang w:eastAsia="en-GB"/>
        </w:rPr>
        <w:t>Dacin</w:t>
      </w:r>
      <w:proofErr w:type="spellEnd"/>
      <w:r w:rsidR="00611B35" w:rsidRPr="00611B35">
        <w:rPr>
          <w:rFonts w:ascii="Times New Roman" w:eastAsia="Times New Roman" w:hAnsi="Times New Roman" w:cs="Times New Roman"/>
          <w:sz w:val="24"/>
          <w:szCs w:val="24"/>
          <w:lang w:eastAsia="en-GB"/>
        </w:rPr>
        <w:t xml:space="preserve">, M. T., </w:t>
      </w:r>
      <w:proofErr w:type="spellStart"/>
      <w:r w:rsidR="00611B35" w:rsidRPr="00611B35">
        <w:rPr>
          <w:rFonts w:ascii="Times New Roman" w:eastAsia="Times New Roman" w:hAnsi="Times New Roman" w:cs="Times New Roman"/>
          <w:sz w:val="24"/>
          <w:szCs w:val="24"/>
          <w:lang w:eastAsia="en-GB"/>
        </w:rPr>
        <w:t>Dacin</w:t>
      </w:r>
      <w:proofErr w:type="spellEnd"/>
      <w:r w:rsidR="00611B35" w:rsidRPr="00611B35">
        <w:rPr>
          <w:rFonts w:ascii="Times New Roman" w:eastAsia="Times New Roman" w:hAnsi="Times New Roman" w:cs="Times New Roman"/>
          <w:sz w:val="24"/>
          <w:szCs w:val="24"/>
          <w:lang w:eastAsia="en-GB"/>
        </w:rPr>
        <w:t xml:space="preserve">, P. A., Tracey 2011; Vevere, </w:t>
      </w:r>
      <w:proofErr w:type="spellStart"/>
      <w:r w:rsidR="00611B35" w:rsidRPr="00611B35">
        <w:rPr>
          <w:rFonts w:ascii="Times New Roman" w:eastAsia="Times New Roman" w:hAnsi="Times New Roman" w:cs="Times New Roman"/>
          <w:sz w:val="24"/>
          <w:szCs w:val="24"/>
          <w:lang w:eastAsia="en-GB"/>
        </w:rPr>
        <w:t>Cerkovskis</w:t>
      </w:r>
      <w:proofErr w:type="spellEnd"/>
      <w:r w:rsidR="00611B35" w:rsidRPr="00611B35">
        <w:rPr>
          <w:rFonts w:ascii="Times New Roman" w:eastAsia="Times New Roman" w:hAnsi="Times New Roman" w:cs="Times New Roman"/>
          <w:sz w:val="24"/>
          <w:szCs w:val="24"/>
          <w:lang w:eastAsia="en-GB"/>
        </w:rPr>
        <w:t xml:space="preserve">, and </w:t>
      </w:r>
      <w:proofErr w:type="spellStart"/>
      <w:r w:rsidR="00611B35" w:rsidRPr="00611B35">
        <w:rPr>
          <w:rFonts w:ascii="Times New Roman" w:eastAsia="Times New Roman" w:hAnsi="Times New Roman" w:cs="Times New Roman"/>
          <w:sz w:val="24"/>
          <w:szCs w:val="24"/>
          <w:lang w:eastAsia="en-GB"/>
        </w:rPr>
        <w:t>Sannikova</w:t>
      </w:r>
      <w:proofErr w:type="spellEnd"/>
      <w:r w:rsidR="00611B35" w:rsidRPr="00611B35">
        <w:rPr>
          <w:rFonts w:ascii="Times New Roman" w:eastAsia="Times New Roman" w:hAnsi="Times New Roman" w:cs="Times New Roman"/>
          <w:sz w:val="24"/>
          <w:szCs w:val="24"/>
          <w:lang w:eastAsia="en-GB"/>
        </w:rPr>
        <w:t xml:space="preserve"> 2021; </w:t>
      </w:r>
      <w:proofErr w:type="spellStart"/>
      <w:r w:rsidR="00611B35" w:rsidRPr="00611B35">
        <w:rPr>
          <w:rFonts w:ascii="Times New Roman" w:eastAsia="Times New Roman" w:hAnsi="Times New Roman" w:cs="Times New Roman"/>
          <w:sz w:val="24"/>
          <w:szCs w:val="24"/>
          <w:lang w:eastAsia="en-GB"/>
        </w:rPr>
        <w:t>Dilli</w:t>
      </w:r>
      <w:proofErr w:type="spellEnd"/>
      <w:r w:rsidR="00611B35" w:rsidRPr="00611B35">
        <w:rPr>
          <w:rFonts w:ascii="Times New Roman" w:eastAsia="Times New Roman" w:hAnsi="Times New Roman" w:cs="Times New Roman"/>
          <w:sz w:val="24"/>
          <w:szCs w:val="24"/>
          <w:lang w:eastAsia="en-GB"/>
        </w:rPr>
        <w:t xml:space="preserve">, </w:t>
      </w:r>
      <w:proofErr w:type="spellStart"/>
      <w:r w:rsidR="00611B35" w:rsidRPr="00611B35">
        <w:rPr>
          <w:rFonts w:ascii="Times New Roman" w:eastAsia="Times New Roman" w:hAnsi="Times New Roman" w:cs="Times New Roman"/>
          <w:sz w:val="24"/>
          <w:szCs w:val="24"/>
          <w:lang w:eastAsia="en-GB"/>
        </w:rPr>
        <w:t>Elert</w:t>
      </w:r>
      <w:proofErr w:type="spellEnd"/>
      <w:r w:rsidR="00611B35" w:rsidRPr="00611B35">
        <w:rPr>
          <w:rFonts w:ascii="Times New Roman" w:eastAsia="Times New Roman" w:hAnsi="Times New Roman" w:cs="Times New Roman"/>
          <w:sz w:val="24"/>
          <w:szCs w:val="24"/>
          <w:lang w:eastAsia="en-GB"/>
        </w:rPr>
        <w:t>, and Herrmann 2018; Daugėlienė 2011</w:t>
      </w:r>
      <w:r w:rsidR="00611B35">
        <w:rPr>
          <w:rFonts w:ascii="Times New Roman" w:eastAsia="Times New Roman" w:hAnsi="Times New Roman" w:cs="Times New Roman"/>
          <w:sz w:val="24"/>
          <w:szCs w:val="24"/>
          <w:lang w:eastAsia="en-GB"/>
        </w:rPr>
        <w:t>)</w:t>
      </w:r>
    </w:p>
    <w:p w14:paraId="72DEA636" w14:textId="629B57BB" w:rsidR="00611B35"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7C819359" w14:textId="11FEA530" w:rsidR="00611B35"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7113CC9F" w14:textId="1F9DD3B8" w:rsidR="00611B35"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04CFF950" w14:textId="399C1FC5" w:rsidR="00611B35"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357B9AC4" w14:textId="61ED0EA5" w:rsidR="00611B35"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5E57A7AE" w14:textId="77777777" w:rsidR="00611B35" w:rsidRPr="003D02FE" w:rsidRDefault="00611B35" w:rsidP="00706BE4">
      <w:pPr>
        <w:spacing w:after="0" w:line="240" w:lineRule="auto"/>
        <w:ind w:firstLine="709"/>
        <w:jc w:val="both"/>
        <w:rPr>
          <w:rFonts w:ascii="Times New Roman" w:eastAsia="Times New Roman" w:hAnsi="Times New Roman" w:cs="Times New Roman"/>
          <w:sz w:val="24"/>
          <w:szCs w:val="24"/>
          <w:lang w:eastAsia="en-GB"/>
        </w:rPr>
      </w:pPr>
    </w:p>
    <w:p w14:paraId="6260BB82" w14:textId="77777777" w:rsidR="00706BE4" w:rsidRDefault="00706BE4" w:rsidP="00706BE4">
      <w:pPr>
        <w:spacing w:after="0" w:line="276" w:lineRule="auto"/>
        <w:rPr>
          <w:rFonts w:ascii="Times New Roman" w:hAnsi="Times New Roman" w:cs="Times New Roman"/>
          <w:i/>
        </w:rPr>
      </w:pPr>
    </w:p>
    <w:p w14:paraId="34064318" w14:textId="43027855" w:rsidR="00706BE4" w:rsidRDefault="00706BE4" w:rsidP="00706BE4">
      <w:pPr>
        <w:spacing w:after="0" w:line="276" w:lineRule="auto"/>
        <w:rPr>
          <w:rFonts w:ascii="Times New Roman" w:hAnsi="Times New Roman" w:cs="Times New Roman"/>
          <w:b/>
          <w:i/>
          <w:color w:val="FF0000"/>
        </w:rPr>
      </w:pPr>
      <w:r w:rsidRPr="00802FA3">
        <w:rPr>
          <w:rFonts w:ascii="Times New Roman" w:hAnsi="Times New Roman" w:cs="Times New Roman"/>
          <w:i/>
        </w:rPr>
        <w:lastRenderedPageBreak/>
        <w:t>Table 1.</w:t>
      </w:r>
      <w:r w:rsidRPr="003D02FE">
        <w:rPr>
          <w:rFonts w:ascii="Times New Roman" w:hAnsi="Times New Roman" w:cs="Times New Roman"/>
          <w:i/>
        </w:rPr>
        <w:t xml:space="preserve"> </w:t>
      </w:r>
      <w:r w:rsidRPr="003D02FE">
        <w:rPr>
          <w:rFonts w:ascii="Times New Roman" w:hAnsi="Times New Roman" w:cs="Times New Roman"/>
          <w:b/>
          <w:i/>
        </w:rPr>
        <w:t>Literature Review Protocol for Policy Dynamics</w:t>
      </w:r>
      <w:r>
        <w:rPr>
          <w:rFonts w:ascii="Times New Roman" w:hAnsi="Times New Roman" w:cs="Times New Roman"/>
          <w:b/>
          <w:i/>
        </w:rPr>
        <w:t xml:space="preserve"> </w:t>
      </w:r>
      <w:r w:rsidRPr="00802FA3">
        <w:rPr>
          <w:rFonts w:ascii="Times New Roman" w:hAnsi="Times New Roman" w:cs="Times New Roman"/>
          <w:b/>
          <w:i/>
          <w:color w:val="FF0000"/>
        </w:rPr>
        <w:t xml:space="preserve">(Times New Roman, 11 </w:t>
      </w:r>
      <w:proofErr w:type="spellStart"/>
      <w:r w:rsidRPr="00802FA3">
        <w:rPr>
          <w:rFonts w:ascii="Times New Roman" w:hAnsi="Times New Roman" w:cs="Times New Roman"/>
          <w:b/>
          <w:i/>
          <w:color w:val="FF0000"/>
        </w:rPr>
        <w:t>pt</w:t>
      </w:r>
      <w:proofErr w:type="spellEnd"/>
      <w:r w:rsidRPr="00802FA3">
        <w:rPr>
          <w:rFonts w:ascii="Times New Roman" w:hAnsi="Times New Roman" w:cs="Times New Roman"/>
          <w:b/>
          <w:i/>
          <w:color w:val="FF0000"/>
        </w:rPr>
        <w:t>)</w:t>
      </w:r>
    </w:p>
    <w:p w14:paraId="50CF1D42" w14:textId="77777777" w:rsidR="0050664F" w:rsidRPr="00802FA3" w:rsidRDefault="0050664F" w:rsidP="00706BE4">
      <w:pPr>
        <w:spacing w:after="0" w:line="276" w:lineRule="auto"/>
        <w:rPr>
          <w:rFonts w:ascii="Times New Roman" w:hAnsi="Times New Roman" w:cs="Times New Roman"/>
          <w:b/>
          <w:i/>
          <w:color w:val="FF0000"/>
        </w:rPr>
      </w:pPr>
    </w:p>
    <w:tbl>
      <w:tblPr>
        <w:tblW w:w="3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253"/>
      </w:tblGrid>
      <w:tr w:rsidR="00706BE4" w:rsidRPr="003D02FE" w14:paraId="6B49C7C7" w14:textId="77777777" w:rsidTr="00AE7BE8">
        <w:trPr>
          <w:trHeight w:val="132"/>
          <w:jc w:val="center"/>
        </w:trPr>
        <w:tc>
          <w:tcPr>
            <w:tcW w:w="2057" w:type="pct"/>
          </w:tcPr>
          <w:p w14:paraId="6F48B387" w14:textId="77777777" w:rsidR="00706BE4" w:rsidRDefault="00706BE4" w:rsidP="00AE7BE8">
            <w:pPr>
              <w:spacing w:after="0" w:line="240" w:lineRule="auto"/>
              <w:jc w:val="center"/>
              <w:rPr>
                <w:rFonts w:ascii="Times New Roman" w:hAnsi="Times New Roman" w:cs="Times New Roman"/>
                <w:bCs/>
                <w:sz w:val="20"/>
                <w:szCs w:val="20"/>
              </w:rPr>
            </w:pPr>
            <w:r w:rsidRPr="003D02FE">
              <w:rPr>
                <w:rFonts w:ascii="Times New Roman" w:hAnsi="Times New Roman" w:cs="Times New Roman"/>
                <w:bCs/>
                <w:sz w:val="20"/>
                <w:szCs w:val="20"/>
              </w:rPr>
              <w:t>PARAMETERS</w:t>
            </w:r>
          </w:p>
          <w:p w14:paraId="531C2AA4" w14:textId="77777777" w:rsidR="00706BE4" w:rsidRPr="003D02FE" w:rsidRDefault="00706BE4" w:rsidP="00AE7BE8">
            <w:pPr>
              <w:spacing w:after="0" w:line="240" w:lineRule="auto"/>
              <w:jc w:val="center"/>
              <w:rPr>
                <w:rFonts w:ascii="Times New Roman" w:hAnsi="Times New Roman" w:cs="Times New Roman"/>
                <w:sz w:val="20"/>
                <w:szCs w:val="20"/>
              </w:rPr>
            </w:pPr>
            <w:r w:rsidRPr="00802FA3">
              <w:rPr>
                <w:rFonts w:ascii="Times New Roman" w:hAnsi="Times New Roman" w:cs="Times New Roman"/>
                <w:color w:val="FF0000"/>
                <w:sz w:val="20"/>
                <w:szCs w:val="20"/>
              </w:rPr>
              <w:t xml:space="preserve">(Times New Roman, 10 </w:t>
            </w:r>
            <w:proofErr w:type="spellStart"/>
            <w:r w:rsidRPr="00802FA3">
              <w:rPr>
                <w:rFonts w:ascii="Times New Roman" w:hAnsi="Times New Roman" w:cs="Times New Roman"/>
                <w:color w:val="FF0000"/>
                <w:sz w:val="20"/>
                <w:szCs w:val="20"/>
              </w:rPr>
              <w:t>pt</w:t>
            </w:r>
            <w:proofErr w:type="spellEnd"/>
            <w:r w:rsidRPr="00802FA3">
              <w:rPr>
                <w:rFonts w:ascii="Times New Roman" w:hAnsi="Times New Roman" w:cs="Times New Roman"/>
                <w:color w:val="FF0000"/>
                <w:sz w:val="20"/>
                <w:szCs w:val="20"/>
              </w:rPr>
              <w:t>)</w:t>
            </w:r>
          </w:p>
        </w:tc>
        <w:tc>
          <w:tcPr>
            <w:tcW w:w="2943" w:type="pct"/>
          </w:tcPr>
          <w:p w14:paraId="7A9CC54B"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PARTICULARS</w:t>
            </w:r>
          </w:p>
        </w:tc>
      </w:tr>
      <w:tr w:rsidR="00706BE4" w:rsidRPr="003D02FE" w14:paraId="5BB8ED73" w14:textId="77777777" w:rsidTr="00AE7BE8">
        <w:trPr>
          <w:trHeight w:val="132"/>
          <w:jc w:val="center"/>
        </w:trPr>
        <w:tc>
          <w:tcPr>
            <w:tcW w:w="2057" w:type="pct"/>
          </w:tcPr>
          <w:p w14:paraId="08820F1D"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Search strings</w:t>
            </w:r>
          </w:p>
        </w:tc>
        <w:tc>
          <w:tcPr>
            <w:tcW w:w="2943" w:type="pct"/>
          </w:tcPr>
          <w:p w14:paraId="008A7BB8" w14:textId="77777777" w:rsidR="00706BE4" w:rsidRPr="003D02FE" w:rsidRDefault="00706BE4" w:rsidP="00AE7B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D02FE">
              <w:rPr>
                <w:rFonts w:ascii="Times New Roman" w:hAnsi="Times New Roman" w:cs="Times New Roman"/>
                <w:sz w:val="20"/>
                <w:szCs w:val="20"/>
              </w:rPr>
              <w:t xml:space="preserve">policy </w:t>
            </w:r>
            <w:proofErr w:type="gramStart"/>
            <w:r w:rsidRPr="003D02FE">
              <w:rPr>
                <w:rFonts w:ascii="Times New Roman" w:hAnsi="Times New Roman" w:cs="Times New Roman"/>
                <w:sz w:val="20"/>
                <w:szCs w:val="20"/>
              </w:rPr>
              <w:t>dynamics</w:t>
            </w:r>
            <w:r>
              <w:rPr>
                <w:rFonts w:ascii="Times New Roman" w:hAnsi="Times New Roman" w:cs="Times New Roman"/>
                <w:sz w:val="20"/>
                <w:szCs w:val="20"/>
              </w:rPr>
              <w:t>“</w:t>
            </w:r>
            <w:r w:rsidRPr="003D02FE">
              <w:rPr>
                <w:rFonts w:ascii="Times New Roman" w:hAnsi="Times New Roman" w:cs="Times New Roman"/>
                <w:sz w:val="20"/>
                <w:szCs w:val="20"/>
              </w:rPr>
              <w:t xml:space="preserve"> OR</w:t>
            </w:r>
            <w:proofErr w:type="gramEnd"/>
            <w:r w:rsidRPr="003D02FE">
              <w:rPr>
                <w:rFonts w:ascii="Times New Roman" w:hAnsi="Times New Roman" w:cs="Times New Roman"/>
                <w:sz w:val="20"/>
                <w:szCs w:val="20"/>
              </w:rPr>
              <w:t xml:space="preserve"> </w:t>
            </w:r>
            <w:r>
              <w:rPr>
                <w:rFonts w:ascii="Times New Roman" w:hAnsi="Times New Roman" w:cs="Times New Roman"/>
                <w:sz w:val="20"/>
                <w:szCs w:val="20"/>
              </w:rPr>
              <w:t>„</w:t>
            </w:r>
            <w:r w:rsidRPr="003D02FE">
              <w:rPr>
                <w:rFonts w:ascii="Times New Roman" w:hAnsi="Times New Roman" w:cs="Times New Roman"/>
                <w:sz w:val="20"/>
                <w:szCs w:val="20"/>
              </w:rPr>
              <w:t>historical institutionalism</w:t>
            </w:r>
            <w:r>
              <w:rPr>
                <w:rFonts w:ascii="Times New Roman" w:hAnsi="Times New Roman" w:cs="Times New Roman"/>
                <w:sz w:val="20"/>
                <w:szCs w:val="20"/>
              </w:rPr>
              <w:t>“</w:t>
            </w:r>
            <w:r w:rsidRPr="003D02FE">
              <w:rPr>
                <w:rFonts w:ascii="Times New Roman" w:hAnsi="Times New Roman" w:cs="Times New Roman"/>
                <w:sz w:val="20"/>
                <w:szCs w:val="20"/>
              </w:rPr>
              <w:t xml:space="preserve"> OR </w:t>
            </w:r>
            <w:r>
              <w:rPr>
                <w:rFonts w:ascii="Times New Roman" w:hAnsi="Times New Roman" w:cs="Times New Roman"/>
                <w:sz w:val="20"/>
                <w:szCs w:val="20"/>
              </w:rPr>
              <w:t>„</w:t>
            </w:r>
            <w:r w:rsidRPr="003D02FE">
              <w:rPr>
                <w:rFonts w:ascii="Times New Roman" w:hAnsi="Times New Roman" w:cs="Times New Roman"/>
                <w:sz w:val="20"/>
                <w:szCs w:val="20"/>
              </w:rPr>
              <w:t>policy change</w:t>
            </w:r>
            <w:r>
              <w:rPr>
                <w:rFonts w:ascii="Times New Roman" w:hAnsi="Times New Roman" w:cs="Times New Roman"/>
                <w:sz w:val="20"/>
                <w:szCs w:val="20"/>
              </w:rPr>
              <w:t>“</w:t>
            </w:r>
            <w:r w:rsidRPr="003D02FE">
              <w:rPr>
                <w:rFonts w:ascii="Times New Roman" w:hAnsi="Times New Roman" w:cs="Times New Roman"/>
                <w:sz w:val="20"/>
                <w:szCs w:val="20"/>
              </w:rPr>
              <w:t xml:space="preserve"> OR </w:t>
            </w:r>
            <w:r>
              <w:rPr>
                <w:rFonts w:ascii="Times New Roman" w:hAnsi="Times New Roman" w:cs="Times New Roman"/>
                <w:sz w:val="20"/>
                <w:szCs w:val="20"/>
              </w:rPr>
              <w:t>„</w:t>
            </w:r>
            <w:r w:rsidRPr="003D02FE">
              <w:rPr>
                <w:rFonts w:ascii="Times New Roman" w:hAnsi="Times New Roman" w:cs="Times New Roman"/>
                <w:sz w:val="20"/>
                <w:szCs w:val="20"/>
              </w:rPr>
              <w:t>policy evolution</w:t>
            </w:r>
            <w:r>
              <w:rPr>
                <w:rFonts w:ascii="Times New Roman" w:hAnsi="Times New Roman" w:cs="Times New Roman"/>
                <w:sz w:val="20"/>
                <w:szCs w:val="20"/>
              </w:rPr>
              <w:t>“</w:t>
            </w:r>
          </w:p>
        </w:tc>
      </w:tr>
      <w:tr w:rsidR="00706BE4" w:rsidRPr="003D02FE" w14:paraId="5272FD20" w14:textId="77777777" w:rsidTr="00AE7BE8">
        <w:trPr>
          <w:trHeight w:val="132"/>
          <w:jc w:val="center"/>
        </w:trPr>
        <w:tc>
          <w:tcPr>
            <w:tcW w:w="2057" w:type="pct"/>
          </w:tcPr>
          <w:p w14:paraId="607A4A0A"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Source of the literature</w:t>
            </w:r>
          </w:p>
        </w:tc>
        <w:tc>
          <w:tcPr>
            <w:tcW w:w="2943" w:type="pct"/>
          </w:tcPr>
          <w:p w14:paraId="4E775133"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Google Scholar</w:t>
            </w:r>
          </w:p>
        </w:tc>
      </w:tr>
      <w:tr w:rsidR="00706BE4" w:rsidRPr="003D02FE" w14:paraId="2E6D847E" w14:textId="77777777" w:rsidTr="00AE7BE8">
        <w:trPr>
          <w:trHeight w:val="132"/>
          <w:jc w:val="center"/>
        </w:trPr>
        <w:tc>
          <w:tcPr>
            <w:tcW w:w="2057" w:type="pct"/>
          </w:tcPr>
          <w:p w14:paraId="2065882C"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Sort according to relevance</w:t>
            </w:r>
          </w:p>
        </w:tc>
        <w:tc>
          <w:tcPr>
            <w:tcW w:w="2943" w:type="pct"/>
          </w:tcPr>
          <w:p w14:paraId="7225C7C3"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60 Papers</w:t>
            </w:r>
          </w:p>
        </w:tc>
      </w:tr>
      <w:tr w:rsidR="00706BE4" w:rsidRPr="003D02FE" w14:paraId="289AB2ED" w14:textId="77777777" w:rsidTr="00AE7BE8">
        <w:trPr>
          <w:trHeight w:val="132"/>
          <w:jc w:val="center"/>
        </w:trPr>
        <w:tc>
          <w:tcPr>
            <w:tcW w:w="2057" w:type="pct"/>
          </w:tcPr>
          <w:p w14:paraId="3A80AAF8"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Publication type</w:t>
            </w:r>
          </w:p>
        </w:tc>
        <w:tc>
          <w:tcPr>
            <w:tcW w:w="2943" w:type="pct"/>
          </w:tcPr>
          <w:p w14:paraId="752BB3B9"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Published full-text journal articles, and conference proceedings</w:t>
            </w:r>
          </w:p>
        </w:tc>
      </w:tr>
      <w:tr w:rsidR="00706BE4" w:rsidRPr="003D02FE" w14:paraId="26AE0B0C" w14:textId="77777777" w:rsidTr="00AE7BE8">
        <w:trPr>
          <w:trHeight w:val="132"/>
          <w:jc w:val="center"/>
        </w:trPr>
        <w:tc>
          <w:tcPr>
            <w:tcW w:w="2057" w:type="pct"/>
          </w:tcPr>
          <w:p w14:paraId="51CEE52B"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Time window</w:t>
            </w:r>
          </w:p>
        </w:tc>
        <w:tc>
          <w:tcPr>
            <w:tcW w:w="2943" w:type="pct"/>
          </w:tcPr>
          <w:p w14:paraId="093A8FDF"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1990 to 2020</w:t>
            </w:r>
          </w:p>
        </w:tc>
      </w:tr>
      <w:tr w:rsidR="00706BE4" w:rsidRPr="003D02FE" w14:paraId="3FA149AE" w14:textId="77777777" w:rsidTr="00AE7BE8">
        <w:trPr>
          <w:trHeight w:val="132"/>
          <w:jc w:val="center"/>
        </w:trPr>
        <w:tc>
          <w:tcPr>
            <w:tcW w:w="2057" w:type="pct"/>
          </w:tcPr>
          <w:p w14:paraId="7DEA8533"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Language</w:t>
            </w:r>
          </w:p>
        </w:tc>
        <w:tc>
          <w:tcPr>
            <w:tcW w:w="2943" w:type="pct"/>
          </w:tcPr>
          <w:p w14:paraId="2904FE6C"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English</w:t>
            </w:r>
          </w:p>
        </w:tc>
      </w:tr>
      <w:tr w:rsidR="00706BE4" w:rsidRPr="003D02FE" w14:paraId="3D4D105F" w14:textId="77777777" w:rsidTr="00AE7BE8">
        <w:trPr>
          <w:trHeight w:val="132"/>
          <w:jc w:val="center"/>
        </w:trPr>
        <w:tc>
          <w:tcPr>
            <w:tcW w:w="2057" w:type="pct"/>
          </w:tcPr>
          <w:p w14:paraId="299466E3"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Inclusion criteria</w:t>
            </w:r>
          </w:p>
        </w:tc>
        <w:tc>
          <w:tcPr>
            <w:tcW w:w="2943" w:type="pct"/>
          </w:tcPr>
          <w:p w14:paraId="3D3BE1AA"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Articles indicating or proposing a concept of policy dynamics</w:t>
            </w:r>
          </w:p>
        </w:tc>
      </w:tr>
      <w:tr w:rsidR="00706BE4" w:rsidRPr="003D02FE" w14:paraId="4E5B209D" w14:textId="77777777" w:rsidTr="00AE7BE8">
        <w:trPr>
          <w:trHeight w:val="132"/>
          <w:jc w:val="center"/>
        </w:trPr>
        <w:tc>
          <w:tcPr>
            <w:tcW w:w="2057" w:type="pct"/>
          </w:tcPr>
          <w:p w14:paraId="5079EFA4"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Exclusion criteria</w:t>
            </w:r>
          </w:p>
        </w:tc>
        <w:tc>
          <w:tcPr>
            <w:tcW w:w="2943" w:type="pct"/>
          </w:tcPr>
          <w:p w14:paraId="70EB4C54" w14:textId="77777777" w:rsidR="00706BE4" w:rsidRPr="003D02FE" w:rsidRDefault="00706BE4" w:rsidP="00706BE4">
            <w:pPr>
              <w:pStyle w:val="ListParagraph"/>
              <w:numPr>
                <w:ilvl w:val="0"/>
                <w:numId w:val="38"/>
              </w:numPr>
              <w:spacing w:after="0" w:line="240" w:lineRule="auto"/>
              <w:ind w:left="459"/>
              <w:jc w:val="left"/>
              <w:rPr>
                <w:rFonts w:ascii="Times New Roman" w:hAnsi="Times New Roman"/>
                <w:sz w:val="20"/>
                <w:szCs w:val="20"/>
              </w:rPr>
            </w:pPr>
            <w:r w:rsidRPr="003D02FE">
              <w:rPr>
                <w:rFonts w:ascii="Times New Roman" w:hAnsi="Times New Roman"/>
                <w:sz w:val="20"/>
                <w:szCs w:val="20"/>
              </w:rPr>
              <w:t>Papers published in other languages (other than English)</w:t>
            </w:r>
          </w:p>
          <w:p w14:paraId="0DDC25FC" w14:textId="77777777" w:rsidR="00706BE4" w:rsidRPr="003D02FE" w:rsidRDefault="00706BE4" w:rsidP="00706BE4">
            <w:pPr>
              <w:pStyle w:val="ListParagraph"/>
              <w:numPr>
                <w:ilvl w:val="0"/>
                <w:numId w:val="38"/>
              </w:numPr>
              <w:spacing w:after="0" w:line="240" w:lineRule="auto"/>
              <w:ind w:left="459"/>
              <w:jc w:val="left"/>
              <w:rPr>
                <w:rFonts w:ascii="Times New Roman" w:hAnsi="Times New Roman"/>
                <w:sz w:val="20"/>
                <w:szCs w:val="20"/>
              </w:rPr>
            </w:pPr>
            <w:r w:rsidRPr="003D02FE">
              <w:rPr>
                <w:rFonts w:ascii="Times New Roman" w:hAnsi="Times New Roman"/>
                <w:sz w:val="20"/>
                <w:szCs w:val="20"/>
              </w:rPr>
              <w:t xml:space="preserve">Articles without an explicit mention of a concept of policy dynamics </w:t>
            </w:r>
          </w:p>
          <w:p w14:paraId="51A9E493" w14:textId="77777777" w:rsidR="00706BE4" w:rsidRPr="003D02FE" w:rsidRDefault="00706BE4" w:rsidP="00706BE4">
            <w:pPr>
              <w:pStyle w:val="ListParagraph"/>
              <w:numPr>
                <w:ilvl w:val="0"/>
                <w:numId w:val="38"/>
              </w:numPr>
              <w:spacing w:after="0" w:line="240" w:lineRule="auto"/>
              <w:ind w:left="459"/>
              <w:jc w:val="left"/>
              <w:rPr>
                <w:rFonts w:ascii="Times New Roman" w:hAnsi="Times New Roman"/>
                <w:sz w:val="20"/>
                <w:szCs w:val="20"/>
              </w:rPr>
            </w:pPr>
            <w:r w:rsidRPr="003D02FE">
              <w:rPr>
                <w:rFonts w:ascii="Times New Roman" w:hAnsi="Times New Roman"/>
                <w:sz w:val="20"/>
                <w:szCs w:val="20"/>
              </w:rPr>
              <w:t xml:space="preserve">Patents and citations </w:t>
            </w:r>
          </w:p>
          <w:p w14:paraId="7DB2C5CC" w14:textId="77777777" w:rsidR="00706BE4" w:rsidRPr="003D02FE" w:rsidRDefault="00706BE4" w:rsidP="00AE7BE8">
            <w:pPr>
              <w:spacing w:after="0" w:line="240" w:lineRule="auto"/>
              <w:jc w:val="center"/>
              <w:rPr>
                <w:rFonts w:ascii="Times New Roman" w:hAnsi="Times New Roman" w:cs="Times New Roman"/>
                <w:sz w:val="20"/>
                <w:szCs w:val="20"/>
              </w:rPr>
            </w:pPr>
            <w:r w:rsidRPr="003D02FE">
              <w:rPr>
                <w:rFonts w:ascii="Times New Roman" w:hAnsi="Times New Roman" w:cs="Times New Roman"/>
                <w:sz w:val="20"/>
                <w:szCs w:val="20"/>
              </w:rPr>
              <w:t>Books &amp; Book chapters</w:t>
            </w:r>
          </w:p>
        </w:tc>
      </w:tr>
    </w:tbl>
    <w:p w14:paraId="18FF0A78" w14:textId="77777777" w:rsidR="00706BE4" w:rsidRDefault="00706BE4" w:rsidP="00706BE4">
      <w:pPr>
        <w:spacing w:after="0" w:line="240" w:lineRule="auto"/>
        <w:jc w:val="both"/>
        <w:rPr>
          <w:rFonts w:ascii="Times New Roman" w:eastAsia="Times New Roman" w:hAnsi="Times New Roman" w:cs="Times New Roman"/>
          <w:i/>
          <w:color w:val="FF0000"/>
          <w:sz w:val="20"/>
          <w:szCs w:val="20"/>
          <w:lang w:eastAsia="en-GB"/>
        </w:rPr>
      </w:pPr>
      <w:r w:rsidRPr="007B3A09">
        <w:rPr>
          <w:rFonts w:ascii="Times New Roman" w:hAnsi="Times New Roman" w:cs="Times New Roman"/>
          <w:i/>
          <w:sz w:val="20"/>
          <w:szCs w:val="20"/>
        </w:rPr>
        <w:t xml:space="preserve">Source: </w:t>
      </w:r>
      <w:r>
        <w:rPr>
          <w:rFonts w:ascii="Times New Roman" w:hAnsi="Times New Roman" w:cs="Times New Roman"/>
          <w:i/>
          <w:sz w:val="20"/>
          <w:szCs w:val="20"/>
        </w:rPr>
        <w:t>A</w:t>
      </w:r>
      <w:r w:rsidRPr="007B3A09">
        <w:rPr>
          <w:rFonts w:ascii="Times New Roman" w:hAnsi="Times New Roman" w:cs="Times New Roman"/>
          <w:i/>
          <w:sz w:val="20"/>
          <w:szCs w:val="20"/>
        </w:rPr>
        <w:t>uthors.</w:t>
      </w:r>
      <w:r>
        <w:rPr>
          <w:rFonts w:ascii="Times New Roman" w:hAnsi="Times New Roman" w:cs="Times New Roman"/>
          <w:i/>
          <w:sz w:val="20"/>
          <w:szCs w:val="20"/>
        </w:rPr>
        <w:t xml:space="preserve"> </w:t>
      </w:r>
      <w:r w:rsidRPr="00802FA3">
        <w:rPr>
          <w:rFonts w:ascii="Times New Roman" w:eastAsia="Times New Roman" w:hAnsi="Times New Roman" w:cs="Times New Roman"/>
          <w:i/>
          <w:color w:val="FF0000"/>
          <w:sz w:val="20"/>
          <w:szCs w:val="20"/>
          <w:lang w:eastAsia="en-GB"/>
        </w:rPr>
        <w:t>(Times New Roman, 1</w:t>
      </w:r>
      <w:r>
        <w:rPr>
          <w:rFonts w:ascii="Times New Roman" w:eastAsia="Times New Roman" w:hAnsi="Times New Roman" w:cs="Times New Roman"/>
          <w:i/>
          <w:color w:val="FF0000"/>
          <w:sz w:val="20"/>
          <w:szCs w:val="20"/>
          <w:lang w:eastAsia="en-GB"/>
        </w:rPr>
        <w:t>0</w:t>
      </w:r>
      <w:r w:rsidRPr="00802FA3">
        <w:rPr>
          <w:rFonts w:ascii="Times New Roman" w:eastAsia="Times New Roman" w:hAnsi="Times New Roman" w:cs="Times New Roman"/>
          <w:i/>
          <w:color w:val="FF0000"/>
          <w:sz w:val="20"/>
          <w:szCs w:val="20"/>
          <w:lang w:eastAsia="en-GB"/>
        </w:rPr>
        <w:t xml:space="preserve"> </w:t>
      </w:r>
      <w:proofErr w:type="spellStart"/>
      <w:r w:rsidRPr="00802FA3">
        <w:rPr>
          <w:rFonts w:ascii="Times New Roman" w:eastAsia="Times New Roman" w:hAnsi="Times New Roman" w:cs="Times New Roman"/>
          <w:i/>
          <w:color w:val="FF0000"/>
          <w:sz w:val="20"/>
          <w:szCs w:val="20"/>
          <w:lang w:eastAsia="en-GB"/>
        </w:rPr>
        <w:t>pt</w:t>
      </w:r>
      <w:proofErr w:type="spellEnd"/>
      <w:r w:rsidRPr="00802FA3">
        <w:rPr>
          <w:rFonts w:ascii="Times New Roman" w:eastAsia="Times New Roman" w:hAnsi="Times New Roman" w:cs="Times New Roman"/>
          <w:i/>
          <w:color w:val="FF0000"/>
          <w:sz w:val="20"/>
          <w:szCs w:val="20"/>
          <w:lang w:eastAsia="en-GB"/>
        </w:rPr>
        <w:t>)</w:t>
      </w:r>
    </w:p>
    <w:p w14:paraId="0B41527F" w14:textId="77777777" w:rsidR="00706BE4" w:rsidRDefault="00706BE4" w:rsidP="00706BE4">
      <w:pPr>
        <w:spacing w:after="0" w:line="240" w:lineRule="auto"/>
        <w:jc w:val="both"/>
        <w:rPr>
          <w:rFonts w:ascii="Times New Roman" w:eastAsia="Times New Roman" w:hAnsi="Times New Roman" w:cs="Times New Roman"/>
          <w:i/>
          <w:color w:val="FF0000"/>
          <w:sz w:val="20"/>
          <w:szCs w:val="20"/>
          <w:lang w:eastAsia="en-GB"/>
        </w:rPr>
      </w:pPr>
    </w:p>
    <w:p w14:paraId="64068EC0" w14:textId="77777777" w:rsidR="00706BE4" w:rsidRPr="007A272C" w:rsidRDefault="00706BE4" w:rsidP="00706BE4">
      <w:pPr>
        <w:spacing w:after="0" w:line="240" w:lineRule="auto"/>
        <w:jc w:val="both"/>
        <w:rPr>
          <w:rFonts w:ascii="Times New Roman" w:eastAsia="Times New Roman" w:hAnsi="Times New Roman" w:cs="Times New Roman"/>
          <w:color w:val="FF0000"/>
          <w:sz w:val="20"/>
          <w:szCs w:val="20"/>
          <w:lang w:eastAsia="en-GB"/>
        </w:rPr>
      </w:pPr>
    </w:p>
    <w:p w14:paraId="6A9F59ED" w14:textId="77777777" w:rsidR="00706BE4" w:rsidRPr="003D02FE" w:rsidRDefault="00706BE4" w:rsidP="00706BE4">
      <w:pPr>
        <w:spacing w:after="0" w:line="240" w:lineRule="auto"/>
        <w:rPr>
          <w:rFonts w:ascii="Times New Roman" w:eastAsia="Times New Roman" w:hAnsi="Times New Roman" w:cs="Times New Roman"/>
          <w:i/>
          <w:sz w:val="20"/>
          <w:szCs w:val="20"/>
          <w:lang w:eastAsia="en-GB"/>
        </w:rPr>
      </w:pPr>
    </w:p>
    <w:p w14:paraId="7E49D4CD" w14:textId="77777777" w:rsidR="00706BE4" w:rsidRDefault="00706BE4" w:rsidP="00706BE4">
      <w:pPr>
        <w:spacing w:after="0" w:line="240" w:lineRule="auto"/>
        <w:jc w:val="both"/>
        <w:rPr>
          <w:rFonts w:ascii="Times New Roman" w:hAnsi="Times New Roman" w:cs="Times New Roman"/>
          <w:i/>
          <w:sz w:val="20"/>
          <w:szCs w:val="20"/>
        </w:rPr>
      </w:pPr>
    </w:p>
    <w:p w14:paraId="7175B867" w14:textId="77777777" w:rsidR="00706BE4" w:rsidRPr="007A272C" w:rsidRDefault="00706BE4" w:rsidP="00706BE4">
      <w:pPr>
        <w:spacing w:after="0" w:line="240" w:lineRule="auto"/>
        <w:jc w:val="center"/>
        <w:rPr>
          <w:rFonts w:ascii="Times New Roman" w:hAnsi="Times New Roman" w:cs="Times New Roman"/>
          <w:sz w:val="20"/>
          <w:szCs w:val="20"/>
        </w:rPr>
      </w:pPr>
      <w:r>
        <w:rPr>
          <w:noProof/>
        </w:rPr>
        <w:drawing>
          <wp:inline distT="0" distB="0" distL="0" distR="0" wp14:anchorId="06DE7BE5" wp14:editId="2043B4F1">
            <wp:extent cx="612013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711960"/>
                    </a:xfrm>
                    <a:prstGeom prst="rect">
                      <a:avLst/>
                    </a:prstGeom>
                  </pic:spPr>
                </pic:pic>
              </a:graphicData>
            </a:graphic>
          </wp:inline>
        </w:drawing>
      </w:r>
    </w:p>
    <w:p w14:paraId="4C30320A" w14:textId="77777777" w:rsidR="00706BE4" w:rsidRDefault="00706BE4" w:rsidP="00706BE4">
      <w:pPr>
        <w:spacing w:after="0" w:line="240" w:lineRule="auto"/>
        <w:jc w:val="both"/>
        <w:rPr>
          <w:rFonts w:ascii="Times New Roman" w:hAnsi="Times New Roman" w:cs="Times New Roman"/>
          <w:i/>
          <w:sz w:val="20"/>
          <w:szCs w:val="20"/>
        </w:rPr>
      </w:pPr>
    </w:p>
    <w:p w14:paraId="6FFC95C0" w14:textId="070FD559" w:rsidR="00706BE4" w:rsidRPr="001D1AE3" w:rsidRDefault="00706BE4" w:rsidP="00706BE4">
      <w:pPr>
        <w:spacing w:after="0" w:line="240" w:lineRule="auto"/>
        <w:jc w:val="center"/>
        <w:rPr>
          <w:rFonts w:ascii="Times New Roman" w:eastAsia="Times New Roman" w:hAnsi="Times New Roman" w:cs="Times New Roman"/>
          <w:i/>
          <w:color w:val="FF0000"/>
          <w:sz w:val="20"/>
          <w:szCs w:val="20"/>
          <w:lang w:eastAsia="en-GB"/>
        </w:rPr>
      </w:pPr>
      <w:r w:rsidRPr="000832A1">
        <w:rPr>
          <w:rFonts w:ascii="Times New Roman" w:hAnsi="Times New Roman" w:cs="Times New Roman"/>
          <w:i/>
          <w:sz w:val="20"/>
          <w:szCs w:val="20"/>
        </w:rPr>
        <w:t xml:space="preserve">Figure 1. </w:t>
      </w:r>
      <w:r w:rsidRPr="000832A1">
        <w:rPr>
          <w:rFonts w:ascii="Times New Roman" w:hAnsi="Times New Roman" w:cs="Times New Roman"/>
          <w:b/>
          <w:i/>
          <w:sz w:val="20"/>
          <w:szCs w:val="20"/>
        </w:rPr>
        <w:t>Conceptual and Theory Mapping of Policy Dynamics</w:t>
      </w:r>
      <w:r>
        <w:rPr>
          <w:rFonts w:ascii="Times New Roman" w:hAnsi="Times New Roman" w:cs="Times New Roman"/>
          <w:b/>
          <w:i/>
          <w:sz w:val="20"/>
          <w:szCs w:val="20"/>
        </w:rPr>
        <w:t xml:space="preserve"> </w:t>
      </w:r>
      <w:bookmarkStart w:id="4" w:name="_Hlk144991118"/>
      <w:r w:rsidRPr="001D1AE3">
        <w:rPr>
          <w:rFonts w:ascii="Times New Roman" w:eastAsia="Times New Roman" w:hAnsi="Times New Roman" w:cs="Times New Roman"/>
          <w:i/>
          <w:color w:val="FF0000"/>
          <w:sz w:val="20"/>
          <w:szCs w:val="20"/>
          <w:lang w:eastAsia="en-GB"/>
        </w:rPr>
        <w:t xml:space="preserve">(Times New Roman, </w:t>
      </w:r>
      <w:r w:rsidR="00765EB7">
        <w:rPr>
          <w:rFonts w:ascii="Times New Roman" w:eastAsia="Times New Roman" w:hAnsi="Times New Roman" w:cs="Times New Roman"/>
          <w:i/>
          <w:color w:val="FF0000"/>
          <w:sz w:val="20"/>
          <w:szCs w:val="20"/>
          <w:lang w:eastAsia="en-GB"/>
        </w:rPr>
        <w:t>11</w:t>
      </w:r>
      <w:r w:rsidRPr="001D1AE3">
        <w:rPr>
          <w:rFonts w:ascii="Times New Roman" w:eastAsia="Times New Roman" w:hAnsi="Times New Roman" w:cs="Times New Roman"/>
          <w:i/>
          <w:color w:val="FF0000"/>
          <w:sz w:val="20"/>
          <w:szCs w:val="20"/>
          <w:lang w:eastAsia="en-GB"/>
        </w:rPr>
        <w:t xml:space="preserve"> </w:t>
      </w:r>
      <w:proofErr w:type="spellStart"/>
      <w:r w:rsidRPr="001D1AE3">
        <w:rPr>
          <w:rFonts w:ascii="Times New Roman" w:eastAsia="Times New Roman" w:hAnsi="Times New Roman" w:cs="Times New Roman"/>
          <w:i/>
          <w:color w:val="FF0000"/>
          <w:sz w:val="20"/>
          <w:szCs w:val="20"/>
          <w:lang w:eastAsia="en-GB"/>
        </w:rPr>
        <w:t>pt</w:t>
      </w:r>
      <w:proofErr w:type="spellEnd"/>
      <w:r w:rsidRPr="001D1AE3">
        <w:rPr>
          <w:rFonts w:ascii="Times New Roman" w:eastAsia="Times New Roman" w:hAnsi="Times New Roman" w:cs="Times New Roman"/>
          <w:i/>
          <w:color w:val="FF0000"/>
          <w:sz w:val="20"/>
          <w:szCs w:val="20"/>
          <w:lang w:eastAsia="en-GB"/>
        </w:rPr>
        <w:t>)</w:t>
      </w:r>
    </w:p>
    <w:bookmarkEnd w:id="4"/>
    <w:p w14:paraId="4809EB13" w14:textId="77777777" w:rsidR="00706BE4" w:rsidRPr="003D02FE" w:rsidRDefault="00706BE4" w:rsidP="00706BE4">
      <w:pPr>
        <w:spacing w:after="0" w:line="240" w:lineRule="auto"/>
        <w:jc w:val="center"/>
        <w:rPr>
          <w:rFonts w:ascii="Times New Roman" w:eastAsia="Times New Roman" w:hAnsi="Times New Roman" w:cs="Times New Roman"/>
          <w:sz w:val="24"/>
          <w:szCs w:val="24"/>
          <w:lang w:eastAsia="en-GB"/>
        </w:rPr>
      </w:pPr>
      <w:r w:rsidRPr="000832A1">
        <w:rPr>
          <w:rFonts w:ascii="Times New Roman" w:hAnsi="Times New Roman" w:cs="Times New Roman"/>
          <w:i/>
          <w:sz w:val="20"/>
          <w:szCs w:val="20"/>
        </w:rPr>
        <w:t>Source: Authors</w:t>
      </w:r>
      <w:r w:rsidRPr="000832A1">
        <w:rPr>
          <w:rFonts w:ascii="Times New Roman" w:eastAsia="Times New Roman" w:hAnsi="Times New Roman" w:cs="Times New Roman"/>
          <w:sz w:val="24"/>
          <w:szCs w:val="24"/>
          <w:lang w:eastAsia="en-GB"/>
        </w:rPr>
        <w:t>.</w:t>
      </w:r>
    </w:p>
    <w:p w14:paraId="3F8C095A" w14:textId="77777777" w:rsidR="00706BE4" w:rsidRPr="003D02FE" w:rsidRDefault="00706BE4" w:rsidP="00706BE4">
      <w:pPr>
        <w:spacing w:after="0" w:line="240" w:lineRule="auto"/>
        <w:ind w:firstLine="709"/>
        <w:jc w:val="both"/>
        <w:rPr>
          <w:rFonts w:ascii="Times New Roman" w:eastAsia="Times New Roman" w:hAnsi="Times New Roman" w:cs="Times New Roman"/>
          <w:sz w:val="24"/>
          <w:szCs w:val="24"/>
          <w:lang w:eastAsia="en-GB"/>
        </w:rPr>
      </w:pPr>
    </w:p>
    <w:p w14:paraId="7A4F862D" w14:textId="77777777" w:rsidR="00706BE4" w:rsidRPr="007A272C" w:rsidRDefault="00706BE4" w:rsidP="00706BE4">
      <w:pPr>
        <w:spacing w:after="120" w:line="240" w:lineRule="auto"/>
        <w:ind w:firstLine="709"/>
        <w:jc w:val="both"/>
        <w:rPr>
          <w:rFonts w:ascii="Times New Roman" w:eastAsia="Times New Roman" w:hAnsi="Times New Roman" w:cs="Times New Roman"/>
          <w:b/>
          <w:color w:val="FF0000"/>
          <w:sz w:val="24"/>
          <w:szCs w:val="24"/>
          <w:lang w:eastAsia="en-GB"/>
        </w:rPr>
      </w:pPr>
      <w:r w:rsidRPr="003D02FE">
        <w:rPr>
          <w:rFonts w:ascii="Times New Roman" w:eastAsia="Times New Roman" w:hAnsi="Times New Roman" w:cs="Times New Roman"/>
          <w:b/>
          <w:sz w:val="24"/>
          <w:szCs w:val="24"/>
          <w:lang w:eastAsia="en-GB"/>
        </w:rPr>
        <w:t>Conclusion</w:t>
      </w:r>
      <w:r>
        <w:rPr>
          <w:rFonts w:ascii="Times New Roman" w:eastAsia="Times New Roman" w:hAnsi="Times New Roman" w:cs="Times New Roman"/>
          <w:b/>
          <w:sz w:val="24"/>
          <w:szCs w:val="24"/>
          <w:lang w:eastAsia="en-GB"/>
        </w:rPr>
        <w:t xml:space="preserve">s </w:t>
      </w:r>
      <w:r w:rsidRPr="007A272C">
        <w:rPr>
          <w:rFonts w:ascii="Times New Roman" w:eastAsia="Times New Roman" w:hAnsi="Times New Roman" w:cs="Times New Roman"/>
          <w:b/>
          <w:color w:val="FF0000"/>
          <w:sz w:val="24"/>
          <w:szCs w:val="24"/>
          <w:lang w:eastAsia="en-GB"/>
        </w:rPr>
        <w:t>(Times New Roman, 1</w:t>
      </w:r>
      <w:r>
        <w:rPr>
          <w:rFonts w:ascii="Times New Roman" w:eastAsia="Times New Roman" w:hAnsi="Times New Roman" w:cs="Times New Roman"/>
          <w:b/>
          <w:color w:val="FF0000"/>
          <w:sz w:val="24"/>
          <w:szCs w:val="24"/>
          <w:lang w:eastAsia="en-GB"/>
        </w:rPr>
        <w:t>2</w:t>
      </w:r>
      <w:r w:rsidRPr="007A272C">
        <w:rPr>
          <w:rFonts w:ascii="Times New Roman" w:eastAsia="Times New Roman" w:hAnsi="Times New Roman" w:cs="Times New Roman"/>
          <w:b/>
          <w:color w:val="FF0000"/>
          <w:sz w:val="24"/>
          <w:szCs w:val="24"/>
          <w:lang w:eastAsia="en-GB"/>
        </w:rPr>
        <w:t xml:space="preserve"> </w:t>
      </w:r>
      <w:proofErr w:type="spellStart"/>
      <w:r w:rsidRPr="007A272C">
        <w:rPr>
          <w:rFonts w:ascii="Times New Roman" w:eastAsia="Times New Roman" w:hAnsi="Times New Roman" w:cs="Times New Roman"/>
          <w:b/>
          <w:color w:val="FF0000"/>
          <w:sz w:val="24"/>
          <w:szCs w:val="24"/>
          <w:lang w:eastAsia="en-GB"/>
        </w:rPr>
        <w:t>pt</w:t>
      </w:r>
      <w:proofErr w:type="spellEnd"/>
      <w:r w:rsidRPr="007A272C">
        <w:rPr>
          <w:rFonts w:ascii="Times New Roman" w:eastAsia="Times New Roman" w:hAnsi="Times New Roman" w:cs="Times New Roman"/>
          <w:b/>
          <w:color w:val="FF0000"/>
          <w:sz w:val="24"/>
          <w:szCs w:val="24"/>
          <w:lang w:eastAsia="en-GB"/>
        </w:rPr>
        <w:t>)</w:t>
      </w:r>
    </w:p>
    <w:p w14:paraId="57DB6D4C" w14:textId="77777777" w:rsidR="00706BE4" w:rsidRPr="003652F3" w:rsidRDefault="00706BE4" w:rsidP="00706BE4">
      <w:pPr>
        <w:pStyle w:val="ListParagraph"/>
        <w:numPr>
          <w:ilvl w:val="0"/>
          <w:numId w:val="41"/>
        </w:numPr>
        <w:spacing w:after="0" w:line="240" w:lineRule="auto"/>
        <w:rPr>
          <w:rFonts w:ascii="Times New Roman" w:hAnsi="Times New Roman"/>
          <w:sz w:val="24"/>
          <w:szCs w:val="24"/>
          <w:lang w:eastAsia="en-GB"/>
        </w:rPr>
      </w:pPr>
      <w:r w:rsidRPr="003652F3">
        <w:rPr>
          <w:rFonts w:ascii="Times New Roman" w:hAnsi="Times New Roman"/>
          <w:sz w:val="24"/>
          <w:szCs w:val="24"/>
          <w:lang w:eastAsia="en-GB"/>
        </w:rPr>
        <w:t>………………………………………………………………………………………………………………………………………………………………………………………………………………………………………………………………………………………………………………………………</w:t>
      </w:r>
      <w:r>
        <w:rPr>
          <w:rFonts w:ascii="Times New Roman" w:hAnsi="Times New Roman"/>
          <w:sz w:val="24"/>
          <w:szCs w:val="24"/>
          <w:lang w:eastAsia="en-GB"/>
        </w:rPr>
        <w:t>…………………………………………</w:t>
      </w:r>
    </w:p>
    <w:p w14:paraId="17FCEDAE" w14:textId="77777777" w:rsidR="00706BE4" w:rsidRPr="003652F3" w:rsidRDefault="00706BE4" w:rsidP="00706BE4">
      <w:pPr>
        <w:pStyle w:val="ListParagraph"/>
        <w:numPr>
          <w:ilvl w:val="0"/>
          <w:numId w:val="41"/>
        </w:numPr>
        <w:spacing w:after="0" w:line="240" w:lineRule="auto"/>
        <w:rPr>
          <w:rFonts w:ascii="Times New Roman" w:hAnsi="Times New Roman"/>
          <w:sz w:val="24"/>
          <w:szCs w:val="24"/>
          <w:lang w:eastAsia="en-GB"/>
        </w:rPr>
      </w:pPr>
      <w:r w:rsidRPr="003652F3">
        <w:rPr>
          <w:rFonts w:ascii="Times New Roman" w:hAnsi="Times New Roman"/>
          <w:sz w:val="24"/>
          <w:szCs w:val="24"/>
          <w:lang w:eastAsia="en-GB"/>
        </w:rPr>
        <w:t xml:space="preserve">…………………………………………………………......................................................................................................................................................................................................................................... </w:t>
      </w:r>
      <w:r>
        <w:rPr>
          <w:rFonts w:ascii="Times New Roman" w:hAnsi="Times New Roman"/>
          <w:sz w:val="24"/>
          <w:szCs w:val="24"/>
          <w:lang w:eastAsia="en-GB"/>
        </w:rPr>
        <w:t>………………………………………………………...</w:t>
      </w:r>
    </w:p>
    <w:p w14:paraId="5D36E35B" w14:textId="77777777" w:rsidR="00706BE4" w:rsidRPr="003652F3" w:rsidRDefault="00706BE4" w:rsidP="00706BE4">
      <w:pPr>
        <w:spacing w:after="0" w:line="240" w:lineRule="auto"/>
        <w:ind w:firstLine="709"/>
        <w:jc w:val="both"/>
        <w:rPr>
          <w:rFonts w:ascii="Times New Roman" w:eastAsia="Times New Roman" w:hAnsi="Times New Roman" w:cs="Times New Roman"/>
          <w:sz w:val="24"/>
          <w:szCs w:val="24"/>
          <w:lang w:eastAsia="en-GB"/>
        </w:rPr>
      </w:pPr>
    </w:p>
    <w:p w14:paraId="1DBD0E46" w14:textId="77777777" w:rsidR="00706BE4" w:rsidRPr="003D02FE" w:rsidRDefault="00706BE4" w:rsidP="00706BE4">
      <w:pPr>
        <w:spacing w:after="0" w:line="240" w:lineRule="auto"/>
        <w:ind w:firstLine="709"/>
        <w:jc w:val="both"/>
        <w:rPr>
          <w:rFonts w:ascii="Times New Roman" w:eastAsia="Times New Roman" w:hAnsi="Times New Roman" w:cs="Times New Roman"/>
          <w:sz w:val="24"/>
          <w:szCs w:val="24"/>
          <w:lang w:eastAsia="en-GB"/>
        </w:rPr>
      </w:pPr>
    </w:p>
    <w:p w14:paraId="78D962B3" w14:textId="33E33005" w:rsidR="00706BE4" w:rsidRPr="003D02FE" w:rsidRDefault="00611B35" w:rsidP="00706BE4">
      <w:pPr>
        <w:spacing w:after="120" w:line="240" w:lineRule="auto"/>
        <w:ind w:firstLine="709"/>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Acknowledgment</w:t>
      </w:r>
      <w:r w:rsidR="00706BE4">
        <w:rPr>
          <w:rFonts w:ascii="Times New Roman" w:eastAsia="Times New Roman" w:hAnsi="Times New Roman" w:cs="Times New Roman"/>
          <w:b/>
          <w:sz w:val="24"/>
          <w:szCs w:val="24"/>
          <w:lang w:eastAsia="en-GB"/>
        </w:rPr>
        <w:t xml:space="preserve"> (if needed)</w:t>
      </w:r>
    </w:p>
    <w:p w14:paraId="46AC73F9" w14:textId="77777777" w:rsidR="00706BE4" w:rsidRPr="003D02FE" w:rsidRDefault="00706BE4" w:rsidP="00706BE4">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60E9F68A" w14:textId="77777777" w:rsidR="00706BE4" w:rsidRDefault="00706BE4" w:rsidP="00706BE4">
      <w:pPr>
        <w:spacing w:after="120" w:line="240" w:lineRule="auto"/>
        <w:ind w:firstLine="709"/>
        <w:jc w:val="both"/>
        <w:rPr>
          <w:rFonts w:ascii="Times New Roman" w:eastAsia="Times New Roman" w:hAnsi="Times New Roman" w:cs="Times New Roman"/>
          <w:b/>
          <w:sz w:val="24"/>
          <w:szCs w:val="24"/>
          <w:lang w:eastAsia="en-GB"/>
        </w:rPr>
      </w:pPr>
    </w:p>
    <w:p w14:paraId="4DEC46C0" w14:textId="77777777" w:rsidR="00611B35" w:rsidRDefault="00611B35" w:rsidP="00706BE4">
      <w:pPr>
        <w:spacing w:after="120" w:line="240" w:lineRule="auto"/>
        <w:ind w:firstLine="709"/>
        <w:jc w:val="both"/>
        <w:rPr>
          <w:rFonts w:ascii="Times New Roman" w:eastAsia="Times New Roman" w:hAnsi="Times New Roman" w:cs="Times New Roman"/>
          <w:b/>
          <w:sz w:val="20"/>
          <w:szCs w:val="20"/>
          <w:lang w:eastAsia="en-GB"/>
        </w:rPr>
      </w:pPr>
    </w:p>
    <w:p w14:paraId="0AA3F93B" w14:textId="7D374F5B" w:rsidR="00706BE4" w:rsidRPr="007A272C" w:rsidRDefault="00706BE4" w:rsidP="00706BE4">
      <w:pPr>
        <w:spacing w:after="120" w:line="240" w:lineRule="auto"/>
        <w:ind w:firstLine="709"/>
        <w:jc w:val="both"/>
        <w:rPr>
          <w:rFonts w:ascii="Times New Roman" w:eastAsia="Times New Roman" w:hAnsi="Times New Roman" w:cs="Times New Roman"/>
          <w:b/>
          <w:color w:val="FF0000"/>
          <w:sz w:val="20"/>
          <w:szCs w:val="20"/>
          <w:lang w:eastAsia="en-GB"/>
        </w:rPr>
      </w:pPr>
      <w:r w:rsidRPr="007A272C">
        <w:rPr>
          <w:rFonts w:ascii="Times New Roman" w:eastAsia="Times New Roman" w:hAnsi="Times New Roman" w:cs="Times New Roman"/>
          <w:b/>
          <w:sz w:val="20"/>
          <w:szCs w:val="20"/>
          <w:lang w:eastAsia="en-GB"/>
        </w:rPr>
        <w:lastRenderedPageBreak/>
        <w:t xml:space="preserve">References </w:t>
      </w:r>
      <w:r w:rsidRPr="007A272C">
        <w:rPr>
          <w:rFonts w:ascii="Times New Roman" w:eastAsia="Times New Roman" w:hAnsi="Times New Roman" w:cs="Times New Roman"/>
          <w:b/>
          <w:color w:val="FF0000"/>
          <w:sz w:val="20"/>
          <w:szCs w:val="20"/>
          <w:lang w:eastAsia="en-GB"/>
        </w:rPr>
        <w:t xml:space="preserve">(Times New Roman, 10 </w:t>
      </w:r>
      <w:proofErr w:type="spellStart"/>
      <w:r w:rsidRPr="007A272C">
        <w:rPr>
          <w:rFonts w:ascii="Times New Roman" w:eastAsia="Times New Roman" w:hAnsi="Times New Roman" w:cs="Times New Roman"/>
          <w:b/>
          <w:color w:val="FF0000"/>
          <w:sz w:val="20"/>
          <w:szCs w:val="20"/>
          <w:lang w:eastAsia="en-GB"/>
        </w:rPr>
        <w:t>pt</w:t>
      </w:r>
      <w:proofErr w:type="spellEnd"/>
      <w:r w:rsidRPr="007A272C">
        <w:rPr>
          <w:rFonts w:ascii="Times New Roman" w:eastAsia="Times New Roman" w:hAnsi="Times New Roman" w:cs="Times New Roman"/>
          <w:b/>
          <w:color w:val="FF0000"/>
          <w:sz w:val="20"/>
          <w:szCs w:val="20"/>
          <w:lang w:eastAsia="en-GB"/>
        </w:rPr>
        <w:t>)</w:t>
      </w:r>
    </w:p>
    <w:p w14:paraId="4F9D11E4" w14:textId="64C250C8" w:rsidR="00706BE4" w:rsidRDefault="00706BE4" w:rsidP="00611B35">
      <w:pPr>
        <w:pStyle w:val="ListParagraph"/>
        <w:spacing w:after="0" w:line="240" w:lineRule="auto"/>
        <w:ind w:left="284"/>
        <w:rPr>
          <w:rFonts w:ascii="Times New Roman" w:hAnsi="Times New Roman"/>
          <w:sz w:val="20"/>
          <w:szCs w:val="20"/>
          <w:lang w:eastAsia="en-GB"/>
        </w:rPr>
      </w:pPr>
      <w:r w:rsidRPr="007A272C">
        <w:rPr>
          <w:rFonts w:ascii="Times New Roman" w:hAnsi="Times New Roman"/>
          <w:b/>
          <w:sz w:val="20"/>
          <w:szCs w:val="20"/>
          <w:lang w:eastAsia="en-GB"/>
        </w:rPr>
        <w:t xml:space="preserve">Style of citation: </w:t>
      </w:r>
      <w:r w:rsidR="00611B35">
        <w:rPr>
          <w:rFonts w:ascii="Times New Roman" w:hAnsi="Times New Roman"/>
          <w:b/>
          <w:sz w:val="20"/>
          <w:szCs w:val="20"/>
          <w:lang w:eastAsia="en-GB"/>
        </w:rPr>
        <w:t xml:space="preserve">Chicago Manual of </w:t>
      </w:r>
      <w:r w:rsidR="00630925">
        <w:rPr>
          <w:rFonts w:ascii="Times New Roman" w:hAnsi="Times New Roman"/>
          <w:b/>
          <w:sz w:val="20"/>
          <w:szCs w:val="20"/>
          <w:lang w:eastAsia="en-GB"/>
        </w:rPr>
        <w:t>Style</w:t>
      </w:r>
      <w:r w:rsidR="00611B35">
        <w:rPr>
          <w:rFonts w:ascii="Times New Roman" w:hAnsi="Times New Roman"/>
          <w:b/>
          <w:sz w:val="20"/>
          <w:szCs w:val="20"/>
          <w:lang w:eastAsia="en-GB"/>
        </w:rPr>
        <w:t xml:space="preserve"> 17</w:t>
      </w:r>
      <w:r w:rsidR="00611B35" w:rsidRPr="00611B35">
        <w:rPr>
          <w:rFonts w:ascii="Times New Roman" w:hAnsi="Times New Roman"/>
          <w:b/>
          <w:sz w:val="20"/>
          <w:szCs w:val="20"/>
          <w:vertAlign w:val="superscript"/>
          <w:lang w:eastAsia="en-GB"/>
        </w:rPr>
        <w:t>th</w:t>
      </w:r>
      <w:r w:rsidR="00611B35">
        <w:rPr>
          <w:rFonts w:ascii="Times New Roman" w:hAnsi="Times New Roman"/>
          <w:b/>
          <w:sz w:val="20"/>
          <w:szCs w:val="20"/>
          <w:lang w:eastAsia="en-GB"/>
        </w:rPr>
        <w:t xml:space="preserve"> edition</w:t>
      </w:r>
      <w:r w:rsidRPr="007A272C">
        <w:rPr>
          <w:rFonts w:ascii="Times New Roman" w:hAnsi="Times New Roman"/>
          <w:sz w:val="20"/>
          <w:szCs w:val="20"/>
          <w:lang w:eastAsia="en-GB"/>
        </w:rPr>
        <w:t>.</w:t>
      </w:r>
    </w:p>
    <w:p w14:paraId="56CBF0EF" w14:textId="61E008AB" w:rsidR="00021CAB" w:rsidRPr="007A272C" w:rsidRDefault="00021CAB" w:rsidP="00021CAB">
      <w:pPr>
        <w:pStyle w:val="ListParagraph"/>
        <w:spacing w:after="0" w:line="240" w:lineRule="auto"/>
        <w:ind w:left="284"/>
        <w:rPr>
          <w:rFonts w:ascii="Times New Roman" w:hAnsi="Times New Roman"/>
          <w:sz w:val="20"/>
          <w:szCs w:val="20"/>
          <w:lang w:eastAsia="en-GB"/>
        </w:rPr>
      </w:pPr>
      <w:r w:rsidRPr="00021CAB">
        <w:rPr>
          <w:rFonts w:ascii="Times New Roman" w:hAnsi="Times New Roman"/>
          <w:sz w:val="20"/>
          <w:szCs w:val="20"/>
          <w:lang w:eastAsia="en-GB"/>
        </w:rPr>
        <w:t>References [</w:t>
      </w:r>
      <w:r>
        <w:rPr>
          <w:rFonts w:ascii="Times New Roman" w:hAnsi="Times New Roman"/>
          <w:sz w:val="20"/>
          <w:szCs w:val="20"/>
          <w:lang w:eastAsia="en-GB"/>
        </w:rPr>
        <w:t>Times New Roman</w:t>
      </w:r>
      <w:r w:rsidRPr="00021CAB">
        <w:rPr>
          <w:rFonts w:ascii="Times New Roman" w:hAnsi="Times New Roman"/>
          <w:sz w:val="20"/>
          <w:szCs w:val="20"/>
          <w:lang w:eastAsia="en-GB"/>
        </w:rPr>
        <w:t xml:space="preserve">, 10-point, left alignment, upper and lower case] should be cited according to the Bibliography and Citation Style </w:t>
      </w:r>
      <w:hyperlink r:id="rId12" w:history="1">
        <w:r w:rsidRPr="00916110">
          <w:rPr>
            <w:rStyle w:val="Hyperlink"/>
            <w:rFonts w:ascii="Times New Roman" w:hAnsi="Times New Roman"/>
            <w:sz w:val="20"/>
            <w:szCs w:val="20"/>
            <w:lang w:eastAsia="en-GB"/>
          </w:rPr>
          <w:t>https://iated.org/cit</w:t>
        </w:r>
        <w:r w:rsidRPr="00916110">
          <w:rPr>
            <w:rStyle w:val="Hyperlink"/>
            <w:rFonts w:ascii="Times New Roman" w:hAnsi="Times New Roman"/>
            <w:sz w:val="20"/>
            <w:szCs w:val="20"/>
            <w:lang w:eastAsia="en-GB"/>
          </w:rPr>
          <w:t>a</w:t>
        </w:r>
        <w:r w:rsidRPr="00916110">
          <w:rPr>
            <w:rStyle w:val="Hyperlink"/>
            <w:rFonts w:ascii="Times New Roman" w:hAnsi="Times New Roman"/>
            <w:sz w:val="20"/>
            <w:szCs w:val="20"/>
            <w:lang w:eastAsia="en-GB"/>
          </w:rPr>
          <w:t>tion_guide</w:t>
        </w:r>
      </w:hyperlink>
      <w:r>
        <w:rPr>
          <w:rFonts w:ascii="Times New Roman" w:hAnsi="Times New Roman"/>
          <w:sz w:val="20"/>
          <w:szCs w:val="20"/>
          <w:lang w:eastAsia="en-GB"/>
        </w:rPr>
        <w:t xml:space="preserve"> </w:t>
      </w:r>
    </w:p>
    <w:p w14:paraId="57C44047" w14:textId="77777777" w:rsidR="00706BE4" w:rsidRPr="007A272C" w:rsidRDefault="00706BE4" w:rsidP="00706BE4">
      <w:pPr>
        <w:spacing w:after="0" w:line="240" w:lineRule="auto"/>
        <w:ind w:left="284" w:hanging="284"/>
        <w:jc w:val="both"/>
        <w:rPr>
          <w:rFonts w:ascii="Times New Roman" w:eastAsia="Times New Roman" w:hAnsi="Times New Roman" w:cs="Times New Roman"/>
          <w:sz w:val="20"/>
          <w:szCs w:val="20"/>
          <w:lang w:eastAsia="en-GB"/>
        </w:rPr>
      </w:pPr>
    </w:p>
    <w:p w14:paraId="1EE2C594" w14:textId="77777777" w:rsidR="00706BE4" w:rsidRPr="007A272C" w:rsidRDefault="00706BE4" w:rsidP="00611B35">
      <w:pPr>
        <w:pStyle w:val="ListParagraph"/>
        <w:spacing w:after="0" w:line="240" w:lineRule="auto"/>
        <w:ind w:left="284"/>
        <w:rPr>
          <w:rFonts w:ascii="Times New Roman" w:hAnsi="Times New Roman"/>
          <w:sz w:val="20"/>
          <w:szCs w:val="20"/>
          <w:lang w:eastAsia="en-GB"/>
        </w:rPr>
      </w:pPr>
      <w:r w:rsidRPr="007A272C">
        <w:rPr>
          <w:rFonts w:ascii="Times New Roman" w:hAnsi="Times New Roman"/>
          <w:sz w:val="20"/>
          <w:szCs w:val="20"/>
          <w:lang w:eastAsia="en-GB"/>
        </w:rPr>
        <w:t xml:space="preserve">The list of references is presented according to the alphabet. References - wide use of ISI (http://www.isinet.com/isi). </w:t>
      </w:r>
    </w:p>
    <w:p w14:paraId="7CC273D0" w14:textId="0CED0DCE" w:rsidR="00706BE4" w:rsidRPr="007A272C" w:rsidRDefault="00706BE4" w:rsidP="00611B35">
      <w:pPr>
        <w:pStyle w:val="ListParagraph"/>
        <w:spacing w:after="0" w:line="240" w:lineRule="auto"/>
        <w:ind w:left="284"/>
        <w:rPr>
          <w:rFonts w:ascii="Times New Roman" w:hAnsi="Times New Roman"/>
          <w:sz w:val="20"/>
          <w:szCs w:val="20"/>
          <w:lang w:eastAsia="en-GB"/>
        </w:rPr>
      </w:pPr>
      <w:r w:rsidRPr="007A272C">
        <w:rPr>
          <w:rFonts w:ascii="Times New Roman" w:hAnsi="Times New Roman"/>
          <w:sz w:val="20"/>
          <w:szCs w:val="20"/>
          <w:lang w:eastAsia="en-GB"/>
        </w:rPr>
        <w:t xml:space="preserve">DOI of the articles </w:t>
      </w:r>
      <w:r w:rsidR="00611B35">
        <w:rPr>
          <w:rFonts w:ascii="Times New Roman" w:hAnsi="Times New Roman"/>
          <w:sz w:val="20"/>
          <w:szCs w:val="20"/>
          <w:lang w:eastAsia="en-GB"/>
        </w:rPr>
        <w:t>needs</w:t>
      </w:r>
      <w:r w:rsidRPr="007A272C">
        <w:rPr>
          <w:rFonts w:ascii="Times New Roman" w:hAnsi="Times New Roman"/>
          <w:sz w:val="20"/>
          <w:szCs w:val="20"/>
          <w:lang w:eastAsia="en-GB"/>
        </w:rPr>
        <w:t xml:space="preserve"> to be enclosed as well.</w:t>
      </w:r>
    </w:p>
    <w:p w14:paraId="4AE1E37B" w14:textId="352E99DA" w:rsidR="00706BE4" w:rsidRDefault="00706BE4" w:rsidP="00706BE4">
      <w:pPr>
        <w:spacing w:after="0" w:line="240" w:lineRule="auto"/>
        <w:jc w:val="both"/>
        <w:rPr>
          <w:rFonts w:ascii="Times New Roman" w:eastAsia="Times New Roman" w:hAnsi="Times New Roman" w:cs="Times New Roman"/>
          <w:sz w:val="24"/>
          <w:szCs w:val="24"/>
          <w:lang w:eastAsia="en-GB"/>
        </w:rPr>
      </w:pPr>
    </w:p>
    <w:p w14:paraId="508E0388" w14:textId="1C1A9ABA" w:rsidR="00611B35" w:rsidRPr="00611B35" w:rsidRDefault="00611B35" w:rsidP="00611B35">
      <w:pPr>
        <w:pStyle w:val="ListParagraph"/>
        <w:widowControl w:val="0"/>
        <w:numPr>
          <w:ilvl w:val="0"/>
          <w:numId w:val="42"/>
        </w:numPr>
        <w:autoSpaceDE w:val="0"/>
        <w:autoSpaceDN w:val="0"/>
        <w:adjustRightInd w:val="0"/>
        <w:spacing w:line="240" w:lineRule="auto"/>
        <w:ind w:left="284" w:hanging="284"/>
        <w:rPr>
          <w:rFonts w:ascii="Times New Roman" w:hAnsi="Times New Roman"/>
          <w:noProof/>
          <w:sz w:val="20"/>
          <w:szCs w:val="20"/>
        </w:rPr>
      </w:pPr>
      <w:r w:rsidRPr="00611B35">
        <w:rPr>
          <w:rFonts w:ascii="Times New Roman" w:hAnsi="Times New Roman"/>
          <w:noProof/>
          <w:sz w:val="20"/>
          <w:szCs w:val="20"/>
        </w:rPr>
        <w:t xml:space="preserve">Austin, J., Stevenson. H., Wei‐Skillern, J. 2006. “Social and Commercial Entrepreneurship: Same, Different, or Both?” </w:t>
      </w:r>
      <w:r w:rsidR="00630925">
        <w:rPr>
          <w:rFonts w:ascii="Times New Roman" w:hAnsi="Times New Roman"/>
          <w:i/>
          <w:iCs/>
          <w:noProof/>
          <w:sz w:val="20"/>
          <w:szCs w:val="20"/>
        </w:rPr>
        <w:t>Entrepreneurship</w:t>
      </w:r>
      <w:r w:rsidRPr="00611B35">
        <w:rPr>
          <w:rFonts w:ascii="Times New Roman" w:hAnsi="Times New Roman"/>
          <w:i/>
          <w:iCs/>
          <w:noProof/>
          <w:sz w:val="20"/>
          <w:szCs w:val="20"/>
        </w:rPr>
        <w:t>: Theory and Practice</w:t>
      </w:r>
      <w:r w:rsidRPr="00611B35">
        <w:rPr>
          <w:rFonts w:ascii="Times New Roman" w:hAnsi="Times New Roman"/>
          <w:noProof/>
          <w:sz w:val="20"/>
          <w:szCs w:val="20"/>
        </w:rPr>
        <w:t xml:space="preserve"> 30 (1): 1–22. https://doi.org/https://doi.org/10.1111/j.1540-6520.2006.00107.x.</w:t>
      </w:r>
    </w:p>
    <w:p w14:paraId="732A4EA5" w14:textId="77777777" w:rsidR="00611B35" w:rsidRPr="00611B35" w:rsidRDefault="00611B35" w:rsidP="00611B35">
      <w:pPr>
        <w:pStyle w:val="ListParagraph"/>
        <w:widowControl w:val="0"/>
        <w:numPr>
          <w:ilvl w:val="0"/>
          <w:numId w:val="42"/>
        </w:numPr>
        <w:autoSpaceDE w:val="0"/>
        <w:autoSpaceDN w:val="0"/>
        <w:adjustRightInd w:val="0"/>
        <w:spacing w:line="240" w:lineRule="auto"/>
        <w:ind w:left="284" w:hanging="284"/>
        <w:rPr>
          <w:rFonts w:ascii="Times New Roman" w:hAnsi="Times New Roman"/>
          <w:noProof/>
          <w:sz w:val="20"/>
          <w:szCs w:val="20"/>
        </w:rPr>
      </w:pPr>
      <w:r w:rsidRPr="00611B35">
        <w:rPr>
          <w:rFonts w:ascii="Times New Roman" w:hAnsi="Times New Roman"/>
          <w:noProof/>
          <w:sz w:val="20"/>
          <w:szCs w:val="20"/>
        </w:rPr>
        <w:t xml:space="preserve">Dacin, M. T., Dacin, P. A., Tracey, P. 2011. “Social Entrepreneurship: A Critique and Future Directions.” </w:t>
      </w:r>
      <w:r w:rsidRPr="00611B35">
        <w:rPr>
          <w:rFonts w:ascii="Times New Roman" w:hAnsi="Times New Roman"/>
          <w:i/>
          <w:iCs/>
          <w:noProof/>
          <w:sz w:val="20"/>
          <w:szCs w:val="20"/>
        </w:rPr>
        <w:t>Organization Science</w:t>
      </w:r>
      <w:r w:rsidRPr="00611B35">
        <w:rPr>
          <w:rFonts w:ascii="Times New Roman" w:hAnsi="Times New Roman"/>
          <w:noProof/>
          <w:sz w:val="20"/>
          <w:szCs w:val="20"/>
        </w:rPr>
        <w:t xml:space="preserve"> 22 (5): 1203–1213. https://doi.org/https://doi.org/10.2307/41303113.</w:t>
      </w:r>
    </w:p>
    <w:p w14:paraId="391812C4" w14:textId="77777777" w:rsidR="00611B35" w:rsidRPr="00611B35" w:rsidRDefault="00611B35" w:rsidP="00611B35">
      <w:pPr>
        <w:pStyle w:val="ListParagraph"/>
        <w:widowControl w:val="0"/>
        <w:numPr>
          <w:ilvl w:val="0"/>
          <w:numId w:val="42"/>
        </w:numPr>
        <w:autoSpaceDE w:val="0"/>
        <w:autoSpaceDN w:val="0"/>
        <w:adjustRightInd w:val="0"/>
        <w:spacing w:line="240" w:lineRule="auto"/>
        <w:ind w:left="284" w:hanging="284"/>
        <w:rPr>
          <w:rFonts w:ascii="Times New Roman" w:hAnsi="Times New Roman"/>
          <w:noProof/>
          <w:sz w:val="20"/>
          <w:szCs w:val="20"/>
        </w:rPr>
      </w:pPr>
      <w:r w:rsidRPr="00611B35">
        <w:rPr>
          <w:rFonts w:ascii="Times New Roman" w:hAnsi="Times New Roman"/>
          <w:noProof/>
          <w:sz w:val="20"/>
          <w:szCs w:val="20"/>
        </w:rPr>
        <w:t xml:space="preserve">Daugėlienė, Rasa. 2011. “Hypothetical Crisis Policy Framework for the Recovery of Lithuania’s Economy: Searching for Impact of Globalisation.” </w:t>
      </w:r>
      <w:r w:rsidRPr="00611B35">
        <w:rPr>
          <w:rFonts w:ascii="Times New Roman" w:hAnsi="Times New Roman"/>
          <w:i/>
          <w:iCs/>
          <w:noProof/>
          <w:sz w:val="20"/>
          <w:szCs w:val="20"/>
        </w:rPr>
        <w:t>European Integration Studies : Research and Topicalities</w:t>
      </w:r>
      <w:r w:rsidRPr="00611B35">
        <w:rPr>
          <w:rFonts w:ascii="Times New Roman" w:hAnsi="Times New Roman"/>
          <w:noProof/>
          <w:sz w:val="20"/>
          <w:szCs w:val="20"/>
        </w:rPr>
        <w:t>, no. 5: 116–24. https://doi.org/https://doi.org/10.5755/j01.eis.0.5.1086.</w:t>
      </w:r>
    </w:p>
    <w:p w14:paraId="6B94C8BC" w14:textId="77777777" w:rsidR="00611B35" w:rsidRPr="00611B35" w:rsidRDefault="00611B35" w:rsidP="00611B35">
      <w:pPr>
        <w:pStyle w:val="ListParagraph"/>
        <w:widowControl w:val="0"/>
        <w:numPr>
          <w:ilvl w:val="0"/>
          <w:numId w:val="42"/>
        </w:numPr>
        <w:autoSpaceDE w:val="0"/>
        <w:autoSpaceDN w:val="0"/>
        <w:adjustRightInd w:val="0"/>
        <w:spacing w:line="240" w:lineRule="auto"/>
        <w:ind w:left="284" w:hanging="284"/>
        <w:rPr>
          <w:rFonts w:ascii="Times New Roman" w:hAnsi="Times New Roman"/>
          <w:noProof/>
          <w:sz w:val="20"/>
          <w:szCs w:val="20"/>
        </w:rPr>
      </w:pPr>
      <w:r w:rsidRPr="00611B35">
        <w:rPr>
          <w:rFonts w:ascii="Times New Roman" w:hAnsi="Times New Roman"/>
          <w:noProof/>
          <w:sz w:val="20"/>
          <w:szCs w:val="20"/>
        </w:rPr>
        <w:t xml:space="preserve">Dilli, Selin, Niklas Elert, and Andrea M. Herrmann. 2018. “Varieties of Entrepreneurship: Exploring the Institutional Foundations of Different Entrepreneurship Types through ‘Varieties-of-Capitalism’ Arguments.” </w:t>
      </w:r>
      <w:r w:rsidRPr="00611B35">
        <w:rPr>
          <w:rFonts w:ascii="Times New Roman" w:hAnsi="Times New Roman"/>
          <w:i/>
          <w:iCs/>
          <w:noProof/>
          <w:sz w:val="20"/>
          <w:szCs w:val="20"/>
        </w:rPr>
        <w:t>Small Business Economics</w:t>
      </w:r>
      <w:r w:rsidRPr="00611B35">
        <w:rPr>
          <w:rFonts w:ascii="Times New Roman" w:hAnsi="Times New Roman"/>
          <w:noProof/>
          <w:sz w:val="20"/>
          <w:szCs w:val="20"/>
        </w:rPr>
        <w:t xml:space="preserve"> 51 (2): 293–320. https://doi.org/10.1007/s11187-018-0002-z.</w:t>
      </w:r>
    </w:p>
    <w:p w14:paraId="45E5C4D7" w14:textId="77777777" w:rsidR="00611B35" w:rsidRPr="00611B35" w:rsidRDefault="00611B35" w:rsidP="00611B35">
      <w:pPr>
        <w:pStyle w:val="ListParagraph"/>
        <w:widowControl w:val="0"/>
        <w:numPr>
          <w:ilvl w:val="0"/>
          <w:numId w:val="42"/>
        </w:numPr>
        <w:autoSpaceDE w:val="0"/>
        <w:autoSpaceDN w:val="0"/>
        <w:adjustRightInd w:val="0"/>
        <w:spacing w:line="240" w:lineRule="auto"/>
        <w:ind w:left="284" w:hanging="284"/>
        <w:rPr>
          <w:rFonts w:ascii="Times New Roman" w:hAnsi="Times New Roman"/>
          <w:noProof/>
          <w:sz w:val="20"/>
          <w:szCs w:val="20"/>
        </w:rPr>
      </w:pPr>
      <w:r w:rsidRPr="00611B35">
        <w:rPr>
          <w:rFonts w:ascii="Times New Roman" w:hAnsi="Times New Roman"/>
          <w:noProof/>
          <w:sz w:val="20"/>
          <w:szCs w:val="20"/>
        </w:rPr>
        <w:t xml:space="preserve">Kniahynyckyj, Roman. 2017. “Artificial Intelligence: Terms Marketers Need to Know.” </w:t>
      </w:r>
      <w:r w:rsidRPr="00611B35">
        <w:rPr>
          <w:rFonts w:ascii="Times New Roman" w:hAnsi="Times New Roman"/>
          <w:i/>
          <w:iCs/>
          <w:noProof/>
          <w:sz w:val="20"/>
          <w:szCs w:val="20"/>
        </w:rPr>
        <w:t>Business 2 Comunity</w:t>
      </w:r>
      <w:r w:rsidRPr="00611B35">
        <w:rPr>
          <w:rFonts w:ascii="Times New Roman" w:hAnsi="Times New Roman"/>
          <w:noProof/>
          <w:sz w:val="20"/>
          <w:szCs w:val="20"/>
        </w:rPr>
        <w:t>, 2017. https://www.business2community.com/marketing/artificial-intelligence-terms-marketers-need-know-01891972.</w:t>
      </w:r>
    </w:p>
    <w:p w14:paraId="57D10414" w14:textId="1ABD3F5A" w:rsidR="00706BE4" w:rsidRPr="00611B35" w:rsidRDefault="00611B35" w:rsidP="00611B35">
      <w:pPr>
        <w:pStyle w:val="ListParagraph"/>
        <w:numPr>
          <w:ilvl w:val="0"/>
          <w:numId w:val="42"/>
        </w:numPr>
        <w:spacing w:after="0" w:line="240" w:lineRule="auto"/>
        <w:ind w:left="284" w:hanging="284"/>
        <w:rPr>
          <w:rFonts w:ascii="Times New Roman" w:hAnsi="Times New Roman"/>
          <w:sz w:val="20"/>
          <w:szCs w:val="20"/>
          <w:lang w:eastAsia="en-GB"/>
        </w:rPr>
      </w:pPr>
      <w:r w:rsidRPr="00611B35">
        <w:rPr>
          <w:rFonts w:ascii="Times New Roman" w:hAnsi="Times New Roman"/>
          <w:noProof/>
          <w:sz w:val="20"/>
          <w:szCs w:val="20"/>
        </w:rPr>
        <w:t xml:space="preserve">Vevere, Velga, Edgars Cerkovskis, and Aija Sannikova. 2021. “Social Entrepreneurship Intentions Among Business Students in Latvia.” </w:t>
      </w:r>
      <w:r w:rsidRPr="00611B35">
        <w:rPr>
          <w:rFonts w:ascii="Times New Roman" w:hAnsi="Times New Roman"/>
          <w:i/>
          <w:iCs/>
          <w:noProof/>
          <w:sz w:val="20"/>
          <w:szCs w:val="20"/>
        </w:rPr>
        <w:t>European Integration Studies</w:t>
      </w:r>
      <w:r w:rsidRPr="00611B35">
        <w:rPr>
          <w:rFonts w:ascii="Times New Roman" w:hAnsi="Times New Roman"/>
          <w:noProof/>
          <w:sz w:val="20"/>
          <w:szCs w:val="20"/>
        </w:rPr>
        <w:t>, no. 15: 251–59. https://doi.org/http://dx.doi.org/10.5755/j01.eis.1.15.29111.</w:t>
      </w:r>
    </w:p>
    <w:p w14:paraId="56E0B555" w14:textId="77777777" w:rsidR="00706BE4" w:rsidRDefault="00706BE4" w:rsidP="00706BE4">
      <w:pPr>
        <w:spacing w:after="0" w:line="240" w:lineRule="auto"/>
        <w:jc w:val="both"/>
        <w:rPr>
          <w:rFonts w:ascii="Times New Roman" w:eastAsia="Times New Roman" w:hAnsi="Times New Roman" w:cs="Times New Roman"/>
          <w:sz w:val="24"/>
          <w:szCs w:val="24"/>
          <w:lang w:eastAsia="en-GB"/>
        </w:rPr>
      </w:pPr>
    </w:p>
    <w:p w14:paraId="05995AF2" w14:textId="77777777" w:rsidR="00706BE4" w:rsidRPr="007A272C" w:rsidRDefault="00706BE4" w:rsidP="00706BE4">
      <w:pPr>
        <w:spacing w:after="0" w:line="240" w:lineRule="auto"/>
        <w:jc w:val="center"/>
        <w:rPr>
          <w:rFonts w:ascii="Times New Roman" w:eastAsia="Times New Roman" w:hAnsi="Times New Roman" w:cs="Times New Roman"/>
          <w:color w:val="FF0000"/>
          <w:highlight w:val="green"/>
          <w:lang w:eastAsia="en-GB"/>
        </w:rPr>
      </w:pPr>
      <w:bookmarkStart w:id="5" w:name="_Hlk114766170"/>
      <w:proofErr w:type="spellStart"/>
      <w:r w:rsidRPr="007A272C">
        <w:rPr>
          <w:rFonts w:ascii="Times New Roman" w:eastAsia="Times New Roman" w:hAnsi="Times New Roman" w:cs="Times New Roman"/>
          <w:lang w:eastAsia="en-GB"/>
        </w:rPr>
        <w:t>Prakoso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Bhairawa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Putera</w:t>
      </w:r>
      <w:proofErr w:type="spellEnd"/>
      <w:r w:rsidRPr="007A272C">
        <w:rPr>
          <w:rFonts w:ascii="Times New Roman" w:eastAsia="Times New Roman" w:hAnsi="Times New Roman" w:cs="Times New Roman"/>
          <w:lang w:eastAsia="en-GB"/>
        </w:rPr>
        <w:t xml:space="preserve">, Ida </w:t>
      </w:r>
      <w:proofErr w:type="spellStart"/>
      <w:r w:rsidRPr="007A272C">
        <w:rPr>
          <w:rFonts w:ascii="Times New Roman" w:eastAsia="Times New Roman" w:hAnsi="Times New Roman" w:cs="Times New Roman"/>
          <w:lang w:eastAsia="en-GB"/>
        </w:rPr>
        <w:t>Widianingsih</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Sinta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Ningrum</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Suryanto</w:t>
      </w:r>
      <w:proofErr w:type="spellEnd"/>
      <w:r w:rsidRPr="007A272C">
        <w:rPr>
          <w:rFonts w:ascii="Times New Roman" w:eastAsia="Times New Roman" w:hAnsi="Times New Roman" w:cs="Times New Roman"/>
          <w:lang w:eastAsia="en-GB"/>
        </w:rPr>
        <w:t xml:space="preserve">, Yan </w:t>
      </w:r>
      <w:proofErr w:type="spellStart"/>
      <w:r w:rsidRPr="007A272C">
        <w:rPr>
          <w:rFonts w:ascii="Times New Roman" w:eastAsia="Times New Roman" w:hAnsi="Times New Roman" w:cs="Times New Roman"/>
          <w:lang w:eastAsia="en-GB"/>
        </w:rPr>
        <w:t>Rianto</w:t>
      </w:r>
      <w:proofErr w:type="spellEnd"/>
      <w:r>
        <w:rPr>
          <w:rFonts w:ascii="Times New Roman" w:eastAsia="Times New Roman" w:hAnsi="Times New Roman" w:cs="Times New Roman"/>
          <w:lang w:eastAsia="en-GB"/>
        </w:rPr>
        <w:t xml:space="preserve"> </w:t>
      </w:r>
      <w:bookmarkStart w:id="6" w:name="_Hlk144991270"/>
      <w:r w:rsidRPr="007A272C">
        <w:rPr>
          <w:rFonts w:ascii="Times New Roman" w:eastAsia="Times New Roman" w:hAnsi="Times New Roman" w:cs="Times New Roman"/>
          <w:color w:val="FF0000"/>
          <w:lang w:eastAsia="en-GB"/>
        </w:rPr>
        <w:t>(Times New Roman, 11pt)</w:t>
      </w:r>
    </w:p>
    <w:bookmarkEnd w:id="5"/>
    <w:bookmarkEnd w:id="6"/>
    <w:p w14:paraId="674299F4" w14:textId="77777777" w:rsidR="00706BE4" w:rsidRPr="007A272C" w:rsidRDefault="00706BE4" w:rsidP="00706BE4">
      <w:pPr>
        <w:spacing w:before="120" w:after="120" w:line="240" w:lineRule="auto"/>
        <w:jc w:val="center"/>
        <w:rPr>
          <w:rFonts w:ascii="Times New Roman" w:eastAsia="Times New Roman" w:hAnsi="Times New Roman" w:cs="Times New Roman"/>
          <w:b/>
          <w:highlight w:val="green"/>
          <w:lang w:eastAsia="en-GB"/>
        </w:rPr>
      </w:pPr>
      <w:proofErr w:type="spellStart"/>
      <w:r w:rsidRPr="007A272C">
        <w:rPr>
          <w:rFonts w:ascii="Times New Roman" w:eastAsia="Times New Roman" w:hAnsi="Times New Roman" w:cs="Times New Roman"/>
          <w:b/>
          <w:lang w:eastAsia="en-GB"/>
        </w:rPr>
        <w:t>Politikos</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dinamika</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šiuolaikinėse</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viešojo</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administravimo</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studijose</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konceptualioji</w:t>
      </w:r>
      <w:proofErr w:type="spellEnd"/>
      <w:r w:rsidRPr="007A272C">
        <w:rPr>
          <w:rFonts w:ascii="Times New Roman" w:eastAsia="Times New Roman" w:hAnsi="Times New Roman" w:cs="Times New Roman"/>
          <w:b/>
          <w:lang w:eastAsia="en-GB"/>
        </w:rPr>
        <w:t xml:space="preserve"> </w:t>
      </w:r>
      <w:proofErr w:type="spellStart"/>
      <w:r w:rsidRPr="007A272C">
        <w:rPr>
          <w:rFonts w:ascii="Times New Roman" w:eastAsia="Times New Roman" w:hAnsi="Times New Roman" w:cs="Times New Roman"/>
          <w:b/>
          <w:lang w:eastAsia="en-GB"/>
        </w:rPr>
        <w:t>analizė</w:t>
      </w:r>
      <w:proofErr w:type="spellEnd"/>
    </w:p>
    <w:p w14:paraId="01190DA5" w14:textId="77777777" w:rsidR="00706BE4" w:rsidRPr="007A272C" w:rsidRDefault="00706BE4" w:rsidP="00706BE4">
      <w:pPr>
        <w:spacing w:before="120" w:after="120" w:line="240" w:lineRule="auto"/>
        <w:jc w:val="center"/>
        <w:rPr>
          <w:rFonts w:ascii="Times New Roman" w:eastAsia="Times New Roman" w:hAnsi="Times New Roman" w:cs="Times New Roman"/>
          <w:b/>
          <w:color w:val="FF0000"/>
          <w:highlight w:val="green"/>
          <w:lang w:eastAsia="en-GB"/>
        </w:rPr>
      </w:pPr>
      <w:r w:rsidRPr="007A272C">
        <w:rPr>
          <w:rFonts w:ascii="Times New Roman" w:eastAsia="Times New Roman" w:hAnsi="Times New Roman" w:cs="Times New Roman"/>
          <w:b/>
          <w:color w:val="FF0000"/>
          <w:lang w:eastAsia="en-GB"/>
        </w:rPr>
        <w:t>(Times New Roman, 11pt)</w:t>
      </w:r>
    </w:p>
    <w:p w14:paraId="392D2AEA" w14:textId="77777777" w:rsidR="00706BE4" w:rsidRPr="007A272C" w:rsidRDefault="00706BE4" w:rsidP="00706BE4">
      <w:pPr>
        <w:spacing w:after="0" w:line="240" w:lineRule="auto"/>
        <w:jc w:val="center"/>
        <w:rPr>
          <w:rFonts w:ascii="Times New Roman" w:eastAsia="Times New Roman" w:hAnsi="Times New Roman" w:cs="Times New Roman"/>
          <w:i/>
          <w:iCs/>
          <w:highlight w:val="green"/>
          <w:lang w:eastAsia="en-GB"/>
        </w:rPr>
      </w:pPr>
      <w:proofErr w:type="spellStart"/>
      <w:r w:rsidRPr="007A272C">
        <w:rPr>
          <w:rFonts w:ascii="Times New Roman" w:eastAsia="Times New Roman" w:hAnsi="Times New Roman" w:cs="Times New Roman"/>
          <w:i/>
          <w:iCs/>
          <w:lang w:eastAsia="en-GB"/>
        </w:rPr>
        <w:t>Anotacija</w:t>
      </w:r>
      <w:proofErr w:type="spellEnd"/>
    </w:p>
    <w:p w14:paraId="14D420CA" w14:textId="77777777" w:rsidR="00706BE4" w:rsidRPr="007A272C" w:rsidRDefault="00706BE4" w:rsidP="00706BE4">
      <w:pPr>
        <w:spacing w:after="0" w:line="240" w:lineRule="auto"/>
        <w:jc w:val="center"/>
        <w:rPr>
          <w:rFonts w:ascii="Times New Roman" w:eastAsia="Times New Roman" w:hAnsi="Times New Roman" w:cs="Times New Roman"/>
          <w:highlight w:val="green"/>
          <w:lang w:eastAsia="en-GB"/>
        </w:rPr>
      </w:pPr>
    </w:p>
    <w:p w14:paraId="28FA92CB" w14:textId="77777777" w:rsidR="00706BE4" w:rsidRPr="007A272C" w:rsidRDefault="00706BE4" w:rsidP="00706BE4">
      <w:pPr>
        <w:spacing w:after="0" w:line="240" w:lineRule="auto"/>
        <w:ind w:firstLine="709"/>
        <w:jc w:val="both"/>
        <w:rPr>
          <w:rFonts w:ascii="Times New Roman" w:eastAsia="Times New Roman" w:hAnsi="Times New Roman" w:cs="Times New Roman"/>
          <w:lang w:eastAsia="en-GB"/>
        </w:rPr>
      </w:pPr>
      <w:proofErr w:type="spellStart"/>
      <w:r w:rsidRPr="007A272C">
        <w:rPr>
          <w:rFonts w:ascii="Times New Roman" w:eastAsia="Times New Roman" w:hAnsi="Times New Roman" w:cs="Times New Roman"/>
          <w:lang w:eastAsia="en-GB"/>
        </w:rPr>
        <w:t>Šio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straipsnio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tikslas</w:t>
      </w:r>
      <w:proofErr w:type="spellEnd"/>
      <w:r w:rsidRPr="007A272C">
        <w:rPr>
          <w:rFonts w:ascii="Times New Roman" w:eastAsia="Times New Roman" w:hAnsi="Times New Roman" w:cs="Times New Roman"/>
          <w:lang w:eastAsia="en-GB"/>
        </w:rPr>
        <w:t xml:space="preserve"> - </w:t>
      </w:r>
      <w:proofErr w:type="spellStart"/>
      <w:r w:rsidRPr="007A272C">
        <w:rPr>
          <w:rFonts w:ascii="Times New Roman" w:eastAsia="Times New Roman" w:hAnsi="Times New Roman" w:cs="Times New Roman"/>
          <w:lang w:eastAsia="en-GB"/>
        </w:rPr>
        <w:t>remiantis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literatūros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šaltiniais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apžvelgti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tyrimų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raidą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viešojo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administravimo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srityje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Tyrimu</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siekiama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atsakyti</w:t>
      </w:r>
      <w:proofErr w:type="spellEnd"/>
      <w:r w:rsidRPr="007A272C">
        <w:rPr>
          <w:rFonts w:ascii="Times New Roman" w:eastAsia="Times New Roman" w:hAnsi="Times New Roman" w:cs="Times New Roman"/>
          <w:lang w:eastAsia="en-GB"/>
        </w:rPr>
        <w:t xml:space="preserve"> į </w:t>
      </w:r>
      <w:proofErr w:type="spellStart"/>
      <w:r w:rsidRPr="007A272C">
        <w:rPr>
          <w:rFonts w:ascii="Times New Roman" w:eastAsia="Times New Roman" w:hAnsi="Times New Roman" w:cs="Times New Roman"/>
          <w:lang w:eastAsia="en-GB"/>
        </w:rPr>
        <w:t>tyrimo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klausimą</w:t>
      </w:r>
      <w:proofErr w:type="spellEnd"/>
      <w:r w:rsidRPr="007A272C">
        <w:rPr>
          <w:rFonts w:ascii="Times New Roman" w:eastAsia="Times New Roman" w:hAnsi="Times New Roman" w:cs="Times New Roman"/>
          <w:lang w:eastAsia="en-GB"/>
        </w:rPr>
        <w:t>: „</w:t>
      </w:r>
      <w:proofErr w:type="spellStart"/>
      <w:r w:rsidRPr="007A272C">
        <w:rPr>
          <w:rFonts w:ascii="Times New Roman" w:eastAsia="Times New Roman" w:hAnsi="Times New Roman" w:cs="Times New Roman"/>
          <w:lang w:eastAsia="en-GB"/>
        </w:rPr>
        <w:t>Koks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yra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teorinis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konceptualus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proofErr w:type="gramStart"/>
      <w:r w:rsidRPr="007A272C">
        <w:rPr>
          <w:rFonts w:ascii="Times New Roman" w:eastAsia="Times New Roman" w:hAnsi="Times New Roman" w:cs="Times New Roman"/>
          <w:lang w:eastAsia="en-GB"/>
        </w:rPr>
        <w:t>dinamikos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pagrindas</w:t>
      </w:r>
      <w:proofErr w:type="spellEnd"/>
      <w:proofErr w:type="gram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šiuolaikiniame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dabartinio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viešojo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administravimo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diskurse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Taikomas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metodas</w:t>
      </w:r>
      <w:proofErr w:type="spellEnd"/>
      <w:r w:rsidRPr="007A272C">
        <w:rPr>
          <w:rFonts w:ascii="Times New Roman" w:eastAsia="Times New Roman" w:hAnsi="Times New Roman" w:cs="Times New Roman"/>
          <w:lang w:eastAsia="en-GB"/>
        </w:rPr>
        <w:t xml:space="preserve"> - </w:t>
      </w:r>
      <w:proofErr w:type="spellStart"/>
      <w:r w:rsidRPr="007A272C">
        <w:rPr>
          <w:rFonts w:ascii="Times New Roman" w:eastAsia="Times New Roman" w:hAnsi="Times New Roman" w:cs="Times New Roman"/>
          <w:lang w:eastAsia="en-GB"/>
        </w:rPr>
        <w:t>bibliometrinė</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analizė</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pusiau</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sisteminė</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literatūros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apžvalga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atliekant</w:t>
      </w:r>
      <w:proofErr w:type="spellEnd"/>
      <w:r w:rsidRPr="007A272C">
        <w:rPr>
          <w:rFonts w:ascii="Times New Roman" w:eastAsia="Times New Roman" w:hAnsi="Times New Roman" w:cs="Times New Roman"/>
          <w:lang w:eastAsia="en-GB"/>
        </w:rPr>
        <w:t xml:space="preserve"> 1990-2020 m. </w:t>
      </w:r>
      <w:proofErr w:type="spellStart"/>
      <w:r w:rsidRPr="007A272C">
        <w:rPr>
          <w:rFonts w:ascii="Times New Roman" w:eastAsia="Times New Roman" w:hAnsi="Times New Roman" w:cs="Times New Roman"/>
          <w:lang w:eastAsia="en-GB"/>
        </w:rPr>
        <w:t>paskelbtų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tarptautinių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publikacijų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gautų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iš</w:t>
      </w:r>
      <w:proofErr w:type="spellEnd"/>
      <w:r w:rsidRPr="007A272C">
        <w:rPr>
          <w:rFonts w:ascii="Times New Roman" w:eastAsia="Times New Roman" w:hAnsi="Times New Roman" w:cs="Times New Roman"/>
          <w:lang w:eastAsia="en-GB"/>
        </w:rPr>
        <w:t xml:space="preserve"> „Google </w:t>
      </w:r>
      <w:proofErr w:type="gramStart"/>
      <w:r w:rsidRPr="007A272C">
        <w:rPr>
          <w:rFonts w:ascii="Times New Roman" w:eastAsia="Times New Roman" w:hAnsi="Times New Roman" w:cs="Times New Roman"/>
          <w:lang w:eastAsia="en-GB"/>
        </w:rPr>
        <w:t xml:space="preserve">Scholar“ </w:t>
      </w:r>
      <w:proofErr w:type="spellStart"/>
      <w:r w:rsidRPr="007A272C">
        <w:rPr>
          <w:rFonts w:ascii="Times New Roman" w:eastAsia="Times New Roman" w:hAnsi="Times New Roman" w:cs="Times New Roman"/>
          <w:lang w:eastAsia="en-GB"/>
        </w:rPr>
        <w:t>duomenų</w:t>
      </w:r>
      <w:proofErr w:type="spellEnd"/>
      <w:proofErr w:type="gram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bazės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literatūros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apžvalgą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Analizei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atrinkta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šešiasdešimt</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straipsnių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kurie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yra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aktualiausi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pagal</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straipsnio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pavadinimą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santrauką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raktinius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žodžius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žurnalų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straipsniai</w:t>
      </w:r>
      <w:proofErr w:type="spellEnd"/>
      <w:r w:rsidRPr="007A272C">
        <w:rPr>
          <w:rFonts w:ascii="Times New Roman" w:eastAsia="Times New Roman" w:hAnsi="Times New Roman" w:cs="Times New Roman"/>
          <w:lang w:eastAsia="en-GB"/>
        </w:rPr>
        <w:t xml:space="preserve">: 55 </w:t>
      </w:r>
      <w:proofErr w:type="spellStart"/>
      <w:r w:rsidRPr="007A272C">
        <w:rPr>
          <w:rFonts w:ascii="Times New Roman" w:eastAsia="Times New Roman" w:hAnsi="Times New Roman" w:cs="Times New Roman"/>
          <w:lang w:eastAsia="en-GB"/>
        </w:rPr>
        <w:t>straipsniai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konferencijų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pranešimai</w:t>
      </w:r>
      <w:proofErr w:type="spellEnd"/>
      <w:r w:rsidRPr="007A272C">
        <w:rPr>
          <w:rFonts w:ascii="Times New Roman" w:eastAsia="Times New Roman" w:hAnsi="Times New Roman" w:cs="Times New Roman"/>
          <w:lang w:eastAsia="en-GB"/>
        </w:rPr>
        <w:t xml:space="preserve">: 5 </w:t>
      </w:r>
      <w:proofErr w:type="spellStart"/>
      <w:r w:rsidRPr="007A272C">
        <w:rPr>
          <w:rFonts w:ascii="Times New Roman" w:eastAsia="Times New Roman" w:hAnsi="Times New Roman" w:cs="Times New Roman"/>
          <w:lang w:eastAsia="en-GB"/>
        </w:rPr>
        <w:t>straipsniai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Todėl</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galima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suskirstyti</w:t>
      </w:r>
      <w:proofErr w:type="spellEnd"/>
      <w:r w:rsidRPr="007A272C">
        <w:rPr>
          <w:rFonts w:ascii="Times New Roman" w:eastAsia="Times New Roman" w:hAnsi="Times New Roman" w:cs="Times New Roman"/>
          <w:lang w:eastAsia="en-GB"/>
        </w:rPr>
        <w:t xml:space="preserve"> į tris </w:t>
      </w:r>
      <w:proofErr w:type="spellStart"/>
      <w:r w:rsidRPr="007A272C">
        <w:rPr>
          <w:rFonts w:ascii="Times New Roman" w:eastAsia="Times New Roman" w:hAnsi="Times New Roman" w:cs="Times New Roman"/>
          <w:lang w:eastAsia="en-GB"/>
        </w:rPr>
        <w:t>kategorijas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kaip</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istorinis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institucionalizmas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kaip</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kaita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kaip</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evoliucija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Šiame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tyrime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daroma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išvada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kad</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dinamika</w:t>
      </w:r>
      <w:proofErr w:type="spellEnd"/>
      <w:r w:rsidRPr="007A272C">
        <w:rPr>
          <w:rFonts w:ascii="Times New Roman" w:eastAsia="Times New Roman" w:hAnsi="Times New Roman" w:cs="Times New Roman"/>
          <w:lang w:eastAsia="en-GB"/>
        </w:rPr>
        <w:t xml:space="preserve"> - tai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pokyčių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evoliucija</w:t>
      </w:r>
      <w:proofErr w:type="spellEnd"/>
      <w:r w:rsidRPr="007A272C">
        <w:rPr>
          <w:rFonts w:ascii="Times New Roman" w:eastAsia="Times New Roman" w:hAnsi="Times New Roman" w:cs="Times New Roman"/>
          <w:lang w:eastAsia="en-GB"/>
        </w:rPr>
        <w:t xml:space="preserve">, kai </w:t>
      </w:r>
      <w:proofErr w:type="spellStart"/>
      <w:r w:rsidRPr="007A272C">
        <w:rPr>
          <w:rFonts w:ascii="Times New Roman" w:eastAsia="Times New Roman" w:hAnsi="Times New Roman" w:cs="Times New Roman"/>
          <w:lang w:eastAsia="en-GB"/>
        </w:rPr>
        <w:t>šie</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pokyčiai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turi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įtakos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režimo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vyriausybės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politikai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institucijų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veikėjų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sistemų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atžvilgiu</w:t>
      </w:r>
      <w:proofErr w:type="spellEnd"/>
      <w:r w:rsidRPr="007A272C">
        <w:rPr>
          <w:rFonts w:ascii="Times New Roman" w:eastAsia="Times New Roman" w:hAnsi="Times New Roman" w:cs="Times New Roman"/>
          <w:lang w:eastAsia="en-GB"/>
        </w:rPr>
        <w:t xml:space="preserve"> tam </w:t>
      </w:r>
      <w:proofErr w:type="spellStart"/>
      <w:r w:rsidRPr="007A272C">
        <w:rPr>
          <w:rFonts w:ascii="Times New Roman" w:eastAsia="Times New Roman" w:hAnsi="Times New Roman" w:cs="Times New Roman"/>
          <w:lang w:eastAsia="en-GB"/>
        </w:rPr>
        <w:t>tikru</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laikotarpiu</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Ši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koncepcija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pasireiškia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penkiomis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naujomis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dinamikos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apibrėžimo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grupėmis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kurios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apima</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režimo</w:t>
      </w:r>
      <w:proofErr w:type="spellEnd"/>
      <w:r w:rsidRPr="007A272C">
        <w:rPr>
          <w:rFonts w:ascii="Times New Roman" w:eastAsia="Times New Roman" w:hAnsi="Times New Roman" w:cs="Times New Roman"/>
          <w:lang w:eastAsia="en-GB"/>
        </w:rPr>
        <w:t xml:space="preserve"> / </w:t>
      </w:r>
      <w:proofErr w:type="spellStart"/>
      <w:r w:rsidRPr="007A272C">
        <w:rPr>
          <w:rFonts w:ascii="Times New Roman" w:eastAsia="Times New Roman" w:hAnsi="Times New Roman" w:cs="Times New Roman"/>
          <w:lang w:eastAsia="en-GB"/>
        </w:rPr>
        <w:t>vyriausybės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pokyčius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institucinius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pokyčius</w:t>
      </w:r>
      <w:proofErr w:type="spellEnd"/>
      <w:r w:rsidRPr="007A272C">
        <w:rPr>
          <w:rFonts w:ascii="Times New Roman" w:eastAsia="Times New Roman" w:hAnsi="Times New Roman" w:cs="Times New Roman"/>
          <w:lang w:eastAsia="en-GB"/>
        </w:rPr>
        <w:t xml:space="preserve"> / </w:t>
      </w:r>
      <w:proofErr w:type="spellStart"/>
      <w:r w:rsidRPr="007A272C">
        <w:rPr>
          <w:rFonts w:ascii="Times New Roman" w:eastAsia="Times New Roman" w:hAnsi="Times New Roman" w:cs="Times New Roman"/>
          <w:lang w:eastAsia="en-GB"/>
        </w:rPr>
        <w:t>transformaciją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problematikos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krypties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turinio</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pokyčius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veikėjų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vaidmenį</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egzistavimą</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bei</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politikos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objektų</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įvestis</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ir</w:t>
      </w:r>
      <w:proofErr w:type="spellEnd"/>
      <w:r w:rsidRPr="007A272C">
        <w:rPr>
          <w:rFonts w:ascii="Times New Roman" w:eastAsia="Times New Roman" w:hAnsi="Times New Roman" w:cs="Times New Roman"/>
          <w:lang w:eastAsia="en-GB"/>
        </w:rPr>
        <w:t xml:space="preserve"> </w:t>
      </w:r>
      <w:proofErr w:type="spellStart"/>
      <w:r w:rsidRPr="007A272C">
        <w:rPr>
          <w:rFonts w:ascii="Times New Roman" w:eastAsia="Times New Roman" w:hAnsi="Times New Roman" w:cs="Times New Roman"/>
          <w:lang w:eastAsia="en-GB"/>
        </w:rPr>
        <w:t>išvestis</w:t>
      </w:r>
      <w:proofErr w:type="spellEnd"/>
      <w:r w:rsidRPr="007A272C">
        <w:rPr>
          <w:rFonts w:ascii="Times New Roman" w:eastAsia="Times New Roman" w:hAnsi="Times New Roman" w:cs="Times New Roman"/>
          <w:lang w:eastAsia="en-GB"/>
        </w:rPr>
        <w:t>.</w:t>
      </w:r>
    </w:p>
    <w:p w14:paraId="2FDE2C12" w14:textId="77777777" w:rsidR="00706BE4" w:rsidRPr="007A272C" w:rsidRDefault="00706BE4" w:rsidP="00706BE4">
      <w:pPr>
        <w:spacing w:after="0" w:line="240" w:lineRule="auto"/>
        <w:rPr>
          <w:rFonts w:ascii="Times New Roman" w:eastAsia="Times New Roman" w:hAnsi="Times New Roman" w:cs="Times New Roman"/>
          <w:highlight w:val="green"/>
          <w:lang w:eastAsia="en-GB"/>
        </w:rPr>
      </w:pPr>
    </w:p>
    <w:p w14:paraId="794D7C76" w14:textId="6009BBC6" w:rsidR="00706BE4" w:rsidRPr="007E6A21" w:rsidRDefault="007E6A21" w:rsidP="00706BE4">
      <w:pPr>
        <w:spacing w:after="0" w:line="240" w:lineRule="auto"/>
        <w:jc w:val="both"/>
        <w:rPr>
          <w:rFonts w:ascii="Times New Roman" w:eastAsia="Times New Roman" w:hAnsi="Times New Roman" w:cs="Times New Roman"/>
          <w:u w:val="single"/>
          <w:lang w:eastAsia="en-GB"/>
        </w:rPr>
      </w:pPr>
      <w:r w:rsidRPr="007E6A21">
        <w:rPr>
          <w:rFonts w:ascii="Times New Roman" w:eastAsia="Times New Roman" w:hAnsi="Times New Roman" w:cs="Times New Roman"/>
          <w:u w:val="single"/>
          <w:lang w:eastAsia="en-GB"/>
        </w:rPr>
        <w:tab/>
      </w:r>
      <w:r w:rsidRPr="007E6A21">
        <w:rPr>
          <w:rFonts w:ascii="Times New Roman" w:eastAsia="Times New Roman" w:hAnsi="Times New Roman" w:cs="Times New Roman"/>
          <w:u w:val="single"/>
          <w:lang w:eastAsia="en-GB"/>
        </w:rPr>
        <w:tab/>
      </w:r>
      <w:r w:rsidRPr="007E6A21">
        <w:rPr>
          <w:rFonts w:ascii="Times New Roman" w:eastAsia="Times New Roman" w:hAnsi="Times New Roman" w:cs="Times New Roman"/>
          <w:u w:val="single"/>
          <w:lang w:eastAsia="en-GB"/>
        </w:rPr>
        <w:tab/>
      </w:r>
    </w:p>
    <w:p w14:paraId="2CACB779" w14:textId="77777777" w:rsidR="00706BE4" w:rsidRPr="007A272C" w:rsidRDefault="00706BE4" w:rsidP="00706BE4">
      <w:pPr>
        <w:spacing w:after="0" w:line="240" w:lineRule="auto"/>
        <w:ind w:firstLine="709"/>
        <w:jc w:val="both"/>
        <w:rPr>
          <w:rFonts w:ascii="Times New Roman" w:eastAsia="Times New Roman" w:hAnsi="Times New Roman" w:cs="Times New Roman"/>
          <w:highlight w:val="green"/>
          <w:lang w:eastAsia="en-GB"/>
        </w:rPr>
      </w:pPr>
    </w:p>
    <w:p w14:paraId="7907797E" w14:textId="77777777" w:rsidR="00706BE4" w:rsidRPr="007A272C" w:rsidRDefault="00706BE4" w:rsidP="00706BE4">
      <w:pPr>
        <w:spacing w:after="0" w:line="240" w:lineRule="auto"/>
        <w:jc w:val="both"/>
        <w:rPr>
          <w:rFonts w:ascii="Times New Roman" w:hAnsi="Times New Roman" w:cs="Times New Roman"/>
        </w:rPr>
      </w:pPr>
      <w:bookmarkStart w:id="7" w:name="_Hlk130821476"/>
      <w:proofErr w:type="spellStart"/>
      <w:r w:rsidRPr="004E1A7F">
        <w:rPr>
          <w:rFonts w:ascii="Times New Roman" w:hAnsi="Times New Roman" w:cs="Times New Roman"/>
          <w:b/>
        </w:rPr>
        <w:t>Prakoso</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Bhairawa</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Putera</w:t>
      </w:r>
      <w:bookmarkEnd w:id="7"/>
      <w:proofErr w:type="spellEnd"/>
      <w:r w:rsidRPr="007A272C">
        <w:rPr>
          <w:rFonts w:ascii="Times New Roman" w:hAnsi="Times New Roman" w:cs="Times New Roman"/>
          <w:i/>
        </w:rPr>
        <w:t xml:space="preserve">, </w:t>
      </w:r>
      <w:r w:rsidRPr="007A272C">
        <w:rPr>
          <w:rFonts w:ascii="Times New Roman" w:hAnsi="Times New Roman" w:cs="Times New Roman"/>
        </w:rPr>
        <w:t xml:space="preserve">PhD Candidate at the Administrative Science Doctoral Program, Faculty of Social and Political Sciences </w:t>
      </w:r>
      <w:bookmarkStart w:id="8" w:name="_Hlk130821511"/>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bookmarkEnd w:id="8"/>
      <w:proofErr w:type="spellEnd"/>
      <w:r w:rsidRPr="007A272C">
        <w:rPr>
          <w:rFonts w:ascii="Times New Roman" w:hAnsi="Times New Roman" w:cs="Times New Roman"/>
        </w:rPr>
        <w:t>, Indonesia.</w:t>
      </w:r>
    </w:p>
    <w:p w14:paraId="2ECCBD20" w14:textId="369F9BCD" w:rsidR="00706BE4" w:rsidRDefault="00706BE4" w:rsidP="00706BE4">
      <w:pPr>
        <w:spacing w:after="0" w:line="240" w:lineRule="auto"/>
        <w:jc w:val="both"/>
        <w:rPr>
          <w:rFonts w:ascii="Times New Roman" w:hAnsi="Times New Roman" w:cs="Times New Roman"/>
        </w:rPr>
      </w:pPr>
      <w:r w:rsidRPr="007A272C">
        <w:rPr>
          <w:rFonts w:ascii="Times New Roman" w:hAnsi="Times New Roman" w:cs="Times New Roman"/>
        </w:rPr>
        <w:t xml:space="preserve">E-mail: </w:t>
      </w:r>
      <w:r w:rsidRPr="007A272C">
        <w:rPr>
          <w:rFonts w:ascii="Times New Roman" w:hAnsi="Times New Roman" w:cs="Times New Roman"/>
          <w:u w:val="single"/>
        </w:rPr>
        <w:t>prakoso19001@mail.unpad.ac.id</w:t>
      </w:r>
      <w:r w:rsidRPr="007A272C">
        <w:rPr>
          <w:rFonts w:ascii="Times New Roman" w:hAnsi="Times New Roman" w:cs="Times New Roman"/>
        </w:rPr>
        <w:t xml:space="preserve"> </w:t>
      </w:r>
    </w:p>
    <w:p w14:paraId="2428D015" w14:textId="77777777" w:rsidR="004E1A7F" w:rsidRPr="007A272C" w:rsidRDefault="004E1A7F" w:rsidP="00706BE4">
      <w:pPr>
        <w:spacing w:after="0" w:line="240" w:lineRule="auto"/>
        <w:jc w:val="both"/>
        <w:rPr>
          <w:rFonts w:ascii="Times New Roman" w:hAnsi="Times New Roman" w:cs="Times New Roman"/>
        </w:rPr>
      </w:pPr>
    </w:p>
    <w:p w14:paraId="651FAFB1" w14:textId="77777777" w:rsidR="004E1A7F" w:rsidRPr="007A272C" w:rsidRDefault="004E1A7F" w:rsidP="004E1A7F">
      <w:pPr>
        <w:spacing w:after="0" w:line="240" w:lineRule="auto"/>
        <w:jc w:val="both"/>
        <w:rPr>
          <w:rFonts w:ascii="Times New Roman" w:hAnsi="Times New Roman" w:cs="Times New Roman"/>
        </w:rPr>
      </w:pPr>
      <w:proofErr w:type="spellStart"/>
      <w:r w:rsidRPr="004E1A7F">
        <w:rPr>
          <w:rFonts w:ascii="Times New Roman" w:hAnsi="Times New Roman" w:cs="Times New Roman"/>
          <w:b/>
        </w:rPr>
        <w:t>Prakoso</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Bhairawa</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Putera</w:t>
      </w:r>
      <w:proofErr w:type="spellEnd"/>
      <w:r w:rsidRPr="004E1A7F">
        <w:rPr>
          <w:rFonts w:ascii="Times New Roman" w:hAnsi="Times New Roman" w:cs="Times New Roman"/>
          <w:b/>
        </w:rPr>
        <w:t>,</w:t>
      </w:r>
      <w:r w:rsidRPr="007A272C">
        <w:rPr>
          <w:rFonts w:ascii="Times New Roman" w:hAnsi="Times New Roman" w:cs="Times New Roman"/>
          <w:i/>
        </w:rPr>
        <w:t xml:space="preserve"> </w:t>
      </w:r>
      <w:proofErr w:type="spellStart"/>
      <w:r w:rsidRPr="007A272C">
        <w:rPr>
          <w:rFonts w:ascii="Times New Roman" w:hAnsi="Times New Roman" w:cs="Times New Roman"/>
        </w:rPr>
        <w:t>Socialinių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ir</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politinių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fakulteto</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Administracinių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doktorantūros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programos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doktorantė</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Indonezija</w:t>
      </w:r>
      <w:proofErr w:type="spellEnd"/>
    </w:p>
    <w:p w14:paraId="0BA41862" w14:textId="77777777" w:rsidR="004E1A7F" w:rsidRPr="007A272C" w:rsidRDefault="004E1A7F" w:rsidP="004E1A7F">
      <w:pPr>
        <w:spacing w:after="0" w:line="240" w:lineRule="auto"/>
        <w:jc w:val="both"/>
        <w:rPr>
          <w:rFonts w:ascii="Times New Roman" w:hAnsi="Times New Roman" w:cs="Times New Roman"/>
        </w:rPr>
      </w:pPr>
      <w:r w:rsidRPr="007A272C">
        <w:rPr>
          <w:rFonts w:ascii="Times New Roman" w:hAnsi="Times New Roman" w:cs="Times New Roman"/>
        </w:rPr>
        <w:t xml:space="preserve">El. </w:t>
      </w:r>
      <w:proofErr w:type="spellStart"/>
      <w:r w:rsidRPr="007A272C">
        <w:rPr>
          <w:rFonts w:ascii="Times New Roman" w:hAnsi="Times New Roman" w:cs="Times New Roman"/>
        </w:rPr>
        <w:t>paštas</w:t>
      </w:r>
      <w:proofErr w:type="spellEnd"/>
      <w:r w:rsidRPr="007A272C">
        <w:rPr>
          <w:rFonts w:ascii="Times New Roman" w:hAnsi="Times New Roman" w:cs="Times New Roman"/>
        </w:rPr>
        <w:t xml:space="preserve">: </w:t>
      </w:r>
      <w:r w:rsidRPr="007A272C">
        <w:rPr>
          <w:rFonts w:ascii="Times New Roman" w:hAnsi="Times New Roman" w:cs="Times New Roman"/>
          <w:u w:val="single"/>
        </w:rPr>
        <w:t>prakoso19001@mail.unpad.ac.id</w:t>
      </w:r>
      <w:r w:rsidRPr="007A272C">
        <w:rPr>
          <w:rFonts w:ascii="Times New Roman" w:hAnsi="Times New Roman" w:cs="Times New Roman"/>
        </w:rPr>
        <w:t xml:space="preserve"> </w:t>
      </w:r>
    </w:p>
    <w:p w14:paraId="7F805342" w14:textId="46EC5CDA" w:rsidR="00706BE4" w:rsidRPr="004E1A7F" w:rsidRDefault="004E1A7F" w:rsidP="00706BE4">
      <w:pPr>
        <w:spacing w:after="0" w:line="276"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5ACF15C" w14:textId="77777777" w:rsidR="004E1A7F" w:rsidRPr="007A272C" w:rsidRDefault="004E1A7F" w:rsidP="00706BE4">
      <w:pPr>
        <w:spacing w:after="0" w:line="276" w:lineRule="auto"/>
        <w:jc w:val="both"/>
        <w:rPr>
          <w:rFonts w:ascii="Times New Roman" w:hAnsi="Times New Roman" w:cs="Times New Roman"/>
        </w:rPr>
      </w:pPr>
    </w:p>
    <w:p w14:paraId="7906F49F" w14:textId="77777777" w:rsidR="00706BE4" w:rsidRPr="007A272C" w:rsidRDefault="00706BE4" w:rsidP="00706BE4">
      <w:pPr>
        <w:spacing w:after="0" w:line="240" w:lineRule="auto"/>
        <w:jc w:val="both"/>
        <w:rPr>
          <w:rFonts w:ascii="Times New Roman" w:hAnsi="Times New Roman" w:cs="Times New Roman"/>
        </w:rPr>
      </w:pPr>
      <w:bookmarkStart w:id="9" w:name="_Hlk130821586"/>
      <w:r w:rsidRPr="004E1A7F">
        <w:rPr>
          <w:rFonts w:ascii="Times New Roman" w:hAnsi="Times New Roman" w:cs="Times New Roman"/>
          <w:b/>
        </w:rPr>
        <w:lastRenderedPageBreak/>
        <w:t xml:space="preserve">Ida </w:t>
      </w:r>
      <w:proofErr w:type="spellStart"/>
      <w:r w:rsidRPr="004E1A7F">
        <w:rPr>
          <w:rFonts w:ascii="Times New Roman" w:hAnsi="Times New Roman" w:cs="Times New Roman"/>
          <w:b/>
        </w:rPr>
        <w:t>Widianingsih</w:t>
      </w:r>
      <w:bookmarkEnd w:id="9"/>
      <w:proofErr w:type="spellEnd"/>
      <w:r w:rsidRPr="004E1A7F">
        <w:rPr>
          <w:rFonts w:ascii="Times New Roman" w:hAnsi="Times New Roman" w:cs="Times New Roman"/>
          <w:b/>
        </w:rPr>
        <w:t>,</w:t>
      </w:r>
      <w:r w:rsidRPr="007A272C">
        <w:rPr>
          <w:rFonts w:ascii="Times New Roman" w:hAnsi="Times New Roman" w:cs="Times New Roman"/>
          <w:i/>
        </w:rPr>
        <w:t xml:space="preserve"> </w:t>
      </w:r>
      <w:r w:rsidRPr="007A272C">
        <w:rPr>
          <w:rFonts w:ascii="Times New Roman" w:hAnsi="Times New Roman" w:cs="Times New Roman"/>
        </w:rPr>
        <w:t xml:space="preserve">Vice Dean for Learning, Student, and Research Affairs, Faculty of Social and Political Sciences </w:t>
      </w:r>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proofErr w:type="spellEnd"/>
      <w:r w:rsidRPr="007A272C">
        <w:rPr>
          <w:rFonts w:ascii="Times New Roman" w:hAnsi="Times New Roman" w:cs="Times New Roman"/>
        </w:rPr>
        <w:t>, Indonesia.</w:t>
      </w:r>
    </w:p>
    <w:p w14:paraId="1AE37C76" w14:textId="7A29F399" w:rsidR="00706BE4" w:rsidRDefault="00706BE4" w:rsidP="00706BE4">
      <w:pPr>
        <w:spacing w:after="0" w:line="240" w:lineRule="auto"/>
        <w:jc w:val="both"/>
        <w:rPr>
          <w:rFonts w:ascii="Times New Roman" w:hAnsi="Times New Roman" w:cs="Times New Roman"/>
          <w:u w:val="single"/>
        </w:rPr>
      </w:pPr>
      <w:r w:rsidRPr="007A272C">
        <w:rPr>
          <w:rFonts w:ascii="Times New Roman" w:hAnsi="Times New Roman" w:cs="Times New Roman"/>
        </w:rPr>
        <w:t xml:space="preserve">E-Mail: </w:t>
      </w:r>
      <w:hyperlink r:id="rId13" w:history="1">
        <w:r w:rsidR="004E1A7F" w:rsidRPr="00174A87">
          <w:rPr>
            <w:rStyle w:val="Hyperlink"/>
            <w:rFonts w:ascii="Times New Roman" w:hAnsi="Times New Roman" w:cs="Times New Roman"/>
          </w:rPr>
          <w:t>ida.widianingsih@unpad.ac.id</w:t>
        </w:r>
      </w:hyperlink>
    </w:p>
    <w:p w14:paraId="1AF9E2DB" w14:textId="77777777" w:rsidR="004E1A7F" w:rsidRPr="007A272C" w:rsidRDefault="004E1A7F" w:rsidP="00706BE4">
      <w:pPr>
        <w:spacing w:after="0" w:line="240" w:lineRule="auto"/>
        <w:jc w:val="both"/>
        <w:rPr>
          <w:rFonts w:ascii="Times New Roman" w:hAnsi="Times New Roman" w:cs="Times New Roman"/>
        </w:rPr>
      </w:pPr>
    </w:p>
    <w:p w14:paraId="0AC81206" w14:textId="77777777" w:rsidR="004E1A7F" w:rsidRPr="007A272C" w:rsidRDefault="004E1A7F" w:rsidP="004E1A7F">
      <w:pPr>
        <w:spacing w:after="0" w:line="240" w:lineRule="auto"/>
        <w:jc w:val="both"/>
        <w:rPr>
          <w:rFonts w:ascii="Times New Roman" w:hAnsi="Times New Roman" w:cs="Times New Roman"/>
        </w:rPr>
      </w:pPr>
      <w:r w:rsidRPr="004E1A7F">
        <w:rPr>
          <w:rFonts w:ascii="Times New Roman" w:hAnsi="Times New Roman" w:cs="Times New Roman"/>
          <w:b/>
        </w:rPr>
        <w:t xml:space="preserve">Ida </w:t>
      </w:r>
      <w:proofErr w:type="spellStart"/>
      <w:r w:rsidRPr="004E1A7F">
        <w:rPr>
          <w:rFonts w:ascii="Times New Roman" w:hAnsi="Times New Roman" w:cs="Times New Roman"/>
          <w:b/>
        </w:rPr>
        <w:t>Widianingsih</w:t>
      </w:r>
      <w:proofErr w:type="spellEnd"/>
      <w:r w:rsidRPr="004E1A7F">
        <w:rPr>
          <w:rFonts w:ascii="Times New Roman" w:hAnsi="Times New Roman" w:cs="Times New Roman"/>
          <w:b/>
        </w:rPr>
        <w:t>,</w:t>
      </w:r>
      <w:r w:rsidRPr="007A272C">
        <w:rPr>
          <w:rFonts w:ascii="Times New Roman" w:hAnsi="Times New Roman" w:cs="Times New Roman"/>
          <w:i/>
        </w:rPr>
        <w:t xml:space="preserve"> </w:t>
      </w:r>
      <w:proofErr w:type="spellStart"/>
      <w:r w:rsidRPr="007A272C">
        <w:rPr>
          <w:rFonts w:ascii="Times New Roman" w:hAnsi="Times New Roman" w:cs="Times New Roman"/>
        </w:rPr>
        <w:t>Socialinių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ir</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politinių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fakulteto</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Socialinių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ir</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politinių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fakulteto</w:t>
      </w:r>
      <w:proofErr w:type="spellEnd"/>
      <w:r w:rsidRPr="007A272C">
        <w:rPr>
          <w:rFonts w:ascii="Times New Roman" w:hAnsi="Times New Roman" w:cs="Times New Roman"/>
        </w:rPr>
        <w:t xml:space="preserve"> Studijų, </w:t>
      </w:r>
      <w:proofErr w:type="spellStart"/>
      <w:r w:rsidRPr="007A272C">
        <w:rPr>
          <w:rFonts w:ascii="Times New Roman" w:hAnsi="Times New Roman" w:cs="Times New Roman"/>
        </w:rPr>
        <w:t>studentų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ir</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tyrimų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reikalų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prodekanas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Indonezija</w:t>
      </w:r>
      <w:proofErr w:type="spellEnd"/>
    </w:p>
    <w:p w14:paraId="386834BD" w14:textId="77777777" w:rsidR="004E1A7F" w:rsidRPr="007A272C" w:rsidRDefault="004E1A7F" w:rsidP="004E1A7F">
      <w:pPr>
        <w:spacing w:after="0" w:line="240" w:lineRule="auto"/>
        <w:jc w:val="both"/>
        <w:rPr>
          <w:rFonts w:ascii="Times New Roman" w:hAnsi="Times New Roman" w:cs="Times New Roman"/>
        </w:rPr>
      </w:pPr>
      <w:r w:rsidRPr="007A272C">
        <w:rPr>
          <w:rFonts w:ascii="Times New Roman" w:hAnsi="Times New Roman" w:cs="Times New Roman"/>
        </w:rPr>
        <w:t xml:space="preserve">El. </w:t>
      </w:r>
      <w:proofErr w:type="spellStart"/>
      <w:r w:rsidRPr="007A272C">
        <w:rPr>
          <w:rFonts w:ascii="Times New Roman" w:hAnsi="Times New Roman" w:cs="Times New Roman"/>
        </w:rPr>
        <w:t>paštas</w:t>
      </w:r>
      <w:proofErr w:type="spellEnd"/>
      <w:r w:rsidRPr="007A272C">
        <w:rPr>
          <w:rFonts w:ascii="Times New Roman" w:hAnsi="Times New Roman" w:cs="Times New Roman"/>
        </w:rPr>
        <w:t xml:space="preserve">: </w:t>
      </w:r>
      <w:r w:rsidRPr="007A272C">
        <w:rPr>
          <w:rFonts w:ascii="Times New Roman" w:hAnsi="Times New Roman" w:cs="Times New Roman"/>
          <w:u w:val="single"/>
        </w:rPr>
        <w:t>ida.widianingsih@unpad.ac.id</w:t>
      </w:r>
    </w:p>
    <w:p w14:paraId="242A88B8" w14:textId="74B2FCCC" w:rsidR="00706BE4" w:rsidRDefault="00706BE4" w:rsidP="00706BE4">
      <w:pPr>
        <w:spacing w:after="0" w:line="276" w:lineRule="auto"/>
        <w:jc w:val="both"/>
        <w:rPr>
          <w:rFonts w:ascii="Times New Roman" w:hAnsi="Times New Roman" w:cs="Times New Roman"/>
        </w:rPr>
      </w:pPr>
    </w:p>
    <w:p w14:paraId="119903A4" w14:textId="57290ED9" w:rsidR="004E1A7F" w:rsidRDefault="004E1A7F" w:rsidP="00706BE4">
      <w:pPr>
        <w:spacing w:after="0" w:line="276" w:lineRule="auto"/>
        <w:jc w:val="both"/>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D2B91BE" w14:textId="77777777" w:rsidR="004E1A7F" w:rsidRPr="004E1A7F" w:rsidRDefault="004E1A7F" w:rsidP="00706BE4">
      <w:pPr>
        <w:spacing w:after="0" w:line="276" w:lineRule="auto"/>
        <w:jc w:val="both"/>
        <w:rPr>
          <w:rFonts w:ascii="Times New Roman" w:hAnsi="Times New Roman" w:cs="Times New Roman"/>
          <w:u w:val="single"/>
        </w:rPr>
      </w:pPr>
    </w:p>
    <w:p w14:paraId="0ECBCA1F" w14:textId="77777777" w:rsidR="00706BE4" w:rsidRPr="007A272C" w:rsidRDefault="00706BE4" w:rsidP="00706BE4">
      <w:pPr>
        <w:spacing w:after="0" w:line="240" w:lineRule="auto"/>
        <w:jc w:val="both"/>
        <w:rPr>
          <w:rFonts w:ascii="Times New Roman" w:hAnsi="Times New Roman" w:cs="Times New Roman"/>
        </w:rPr>
      </w:pPr>
      <w:bookmarkStart w:id="10" w:name="_Hlk130821598"/>
      <w:proofErr w:type="spellStart"/>
      <w:r w:rsidRPr="004E1A7F">
        <w:rPr>
          <w:rFonts w:ascii="Times New Roman" w:hAnsi="Times New Roman" w:cs="Times New Roman"/>
          <w:b/>
        </w:rPr>
        <w:t>Sinta</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Ningrum</w:t>
      </w:r>
      <w:bookmarkEnd w:id="10"/>
      <w:proofErr w:type="spellEnd"/>
      <w:r w:rsidRPr="004E1A7F">
        <w:rPr>
          <w:rFonts w:ascii="Times New Roman" w:hAnsi="Times New Roman" w:cs="Times New Roman"/>
          <w:b/>
        </w:rPr>
        <w:t xml:space="preserve">, </w:t>
      </w:r>
      <w:r w:rsidRPr="007A272C">
        <w:rPr>
          <w:rFonts w:ascii="Times New Roman" w:hAnsi="Times New Roman" w:cs="Times New Roman"/>
        </w:rPr>
        <w:t xml:space="preserve">Head of Master Program for Public Policy, Faculty of Social and Political Sciences </w:t>
      </w:r>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proofErr w:type="spellEnd"/>
      <w:r w:rsidRPr="007A272C">
        <w:rPr>
          <w:rFonts w:ascii="Times New Roman" w:hAnsi="Times New Roman" w:cs="Times New Roman"/>
        </w:rPr>
        <w:t>, Indonesia.</w:t>
      </w:r>
    </w:p>
    <w:p w14:paraId="4BA2773E" w14:textId="36733FCD" w:rsidR="00706BE4" w:rsidRPr="004E1A7F" w:rsidRDefault="00706BE4" w:rsidP="00706BE4">
      <w:pPr>
        <w:spacing w:after="0" w:line="240" w:lineRule="auto"/>
        <w:jc w:val="both"/>
        <w:rPr>
          <w:rFonts w:ascii="Times New Roman" w:hAnsi="Times New Roman" w:cs="Times New Roman"/>
        </w:rPr>
      </w:pPr>
      <w:r w:rsidRPr="007A272C">
        <w:rPr>
          <w:rFonts w:ascii="Times New Roman" w:hAnsi="Times New Roman" w:cs="Times New Roman"/>
        </w:rPr>
        <w:t xml:space="preserve">E-mail: </w:t>
      </w:r>
      <w:r w:rsidRPr="007A272C">
        <w:rPr>
          <w:rFonts w:ascii="Times New Roman" w:hAnsi="Times New Roman" w:cs="Times New Roman"/>
          <w:u w:val="single"/>
        </w:rPr>
        <w:t>sinta.ningrum@unpad.ac.id</w:t>
      </w:r>
    </w:p>
    <w:p w14:paraId="0AFD2885" w14:textId="77777777" w:rsidR="00706BE4" w:rsidRPr="007A272C" w:rsidRDefault="00706BE4" w:rsidP="00706BE4">
      <w:pPr>
        <w:spacing w:after="0"/>
        <w:jc w:val="both"/>
        <w:rPr>
          <w:rFonts w:ascii="Times New Roman" w:hAnsi="Times New Roman" w:cs="Times New Roman"/>
        </w:rPr>
      </w:pPr>
    </w:p>
    <w:p w14:paraId="1BF3E4A0" w14:textId="77777777" w:rsidR="00706BE4" w:rsidRPr="007A272C" w:rsidRDefault="00706BE4" w:rsidP="00706BE4">
      <w:pPr>
        <w:spacing w:after="0" w:line="240" w:lineRule="auto"/>
        <w:jc w:val="both"/>
        <w:rPr>
          <w:rFonts w:ascii="Times New Roman" w:hAnsi="Times New Roman" w:cs="Times New Roman"/>
        </w:rPr>
      </w:pPr>
      <w:proofErr w:type="spellStart"/>
      <w:r w:rsidRPr="004E1A7F">
        <w:rPr>
          <w:rFonts w:ascii="Times New Roman" w:hAnsi="Times New Roman" w:cs="Times New Roman"/>
          <w:b/>
        </w:rPr>
        <w:t>Sinta</w:t>
      </w:r>
      <w:proofErr w:type="spellEnd"/>
      <w:r w:rsidRPr="004E1A7F">
        <w:rPr>
          <w:rFonts w:ascii="Times New Roman" w:hAnsi="Times New Roman" w:cs="Times New Roman"/>
          <w:b/>
        </w:rPr>
        <w:t xml:space="preserve"> </w:t>
      </w:r>
      <w:proofErr w:type="spellStart"/>
      <w:r w:rsidRPr="004E1A7F">
        <w:rPr>
          <w:rFonts w:ascii="Times New Roman" w:hAnsi="Times New Roman" w:cs="Times New Roman"/>
          <w:b/>
        </w:rPr>
        <w:t>Ningrum</w:t>
      </w:r>
      <w:proofErr w:type="spellEnd"/>
      <w:r w:rsidRPr="004E1A7F">
        <w:rPr>
          <w:rFonts w:ascii="Times New Roman" w:hAnsi="Times New Roman" w:cs="Times New Roman"/>
          <w:b/>
        </w:rPr>
        <w:t>,</w:t>
      </w:r>
      <w:r w:rsidRPr="007A272C">
        <w:rPr>
          <w:rFonts w:ascii="Times New Roman" w:hAnsi="Times New Roman" w:cs="Times New Roman"/>
          <w:i/>
        </w:rPr>
        <w:t xml:space="preserve"> </w:t>
      </w:r>
      <w:proofErr w:type="spellStart"/>
      <w:r w:rsidRPr="007A272C">
        <w:rPr>
          <w:rFonts w:ascii="Times New Roman" w:hAnsi="Times New Roman" w:cs="Times New Roman"/>
        </w:rPr>
        <w:t>Socialinių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ir</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politikos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mokslų</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fakulteto</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Viešosios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politikos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magistrantūros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programos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vadovas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Universitas</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Padjadjaran</w:t>
      </w:r>
      <w:proofErr w:type="spellEnd"/>
      <w:r w:rsidRPr="007A272C">
        <w:rPr>
          <w:rFonts w:ascii="Times New Roman" w:hAnsi="Times New Roman" w:cs="Times New Roman"/>
        </w:rPr>
        <w:t xml:space="preserve">, </w:t>
      </w:r>
      <w:proofErr w:type="spellStart"/>
      <w:r w:rsidRPr="007A272C">
        <w:rPr>
          <w:rFonts w:ascii="Times New Roman" w:hAnsi="Times New Roman" w:cs="Times New Roman"/>
        </w:rPr>
        <w:t>Indonezija</w:t>
      </w:r>
      <w:proofErr w:type="spellEnd"/>
    </w:p>
    <w:p w14:paraId="76967CF4" w14:textId="77777777" w:rsidR="00706BE4" w:rsidRPr="007A272C" w:rsidRDefault="00706BE4" w:rsidP="00706BE4">
      <w:pPr>
        <w:spacing w:after="0" w:line="240" w:lineRule="auto"/>
        <w:jc w:val="both"/>
        <w:rPr>
          <w:rFonts w:ascii="Times New Roman" w:hAnsi="Times New Roman" w:cs="Times New Roman"/>
        </w:rPr>
      </w:pPr>
      <w:r w:rsidRPr="007A272C">
        <w:rPr>
          <w:rFonts w:ascii="Times New Roman" w:hAnsi="Times New Roman" w:cs="Times New Roman"/>
        </w:rPr>
        <w:t xml:space="preserve">El. </w:t>
      </w:r>
      <w:proofErr w:type="spellStart"/>
      <w:r w:rsidRPr="007A272C">
        <w:rPr>
          <w:rFonts w:ascii="Times New Roman" w:hAnsi="Times New Roman" w:cs="Times New Roman"/>
        </w:rPr>
        <w:t>paštas</w:t>
      </w:r>
      <w:proofErr w:type="spellEnd"/>
      <w:r w:rsidRPr="007A272C">
        <w:rPr>
          <w:rFonts w:ascii="Times New Roman" w:hAnsi="Times New Roman" w:cs="Times New Roman"/>
        </w:rPr>
        <w:t xml:space="preserve">: </w:t>
      </w:r>
      <w:r w:rsidRPr="007A272C">
        <w:rPr>
          <w:rFonts w:ascii="Times New Roman" w:hAnsi="Times New Roman" w:cs="Times New Roman"/>
          <w:u w:val="single"/>
        </w:rPr>
        <w:t>sinta.ningrum@unpad.ac.id</w:t>
      </w:r>
    </w:p>
    <w:p w14:paraId="06448AA4" w14:textId="77777777" w:rsidR="00706BE4" w:rsidRPr="007A272C" w:rsidRDefault="00706BE4" w:rsidP="00706BE4">
      <w:pPr>
        <w:spacing w:after="0"/>
        <w:jc w:val="both"/>
        <w:rPr>
          <w:rFonts w:ascii="Times New Roman" w:hAnsi="Times New Roman" w:cs="Times New Roman"/>
        </w:rPr>
      </w:pPr>
    </w:p>
    <w:p w14:paraId="5162DF03" w14:textId="77777777" w:rsidR="00706BE4" w:rsidRPr="007A272C" w:rsidRDefault="00706BE4" w:rsidP="00706BE4">
      <w:pPr>
        <w:pStyle w:val="NoSpacing"/>
        <w:jc w:val="both"/>
        <w:rPr>
          <w:rFonts w:ascii="Times New Roman" w:hAnsi="Times New Roman"/>
          <w:lang w:val="en-GB"/>
        </w:rPr>
      </w:pPr>
    </w:p>
    <w:p w14:paraId="59125EC3" w14:textId="77777777" w:rsidR="00706BE4" w:rsidRPr="003D02FE" w:rsidRDefault="00706BE4" w:rsidP="00706BE4">
      <w:pPr>
        <w:pStyle w:val="NoSpacing"/>
        <w:jc w:val="both"/>
        <w:rPr>
          <w:rFonts w:ascii="Times New Roman" w:hAnsi="Times New Roman"/>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3"/>
      </w:tblGrid>
      <w:tr w:rsidR="00706BE4" w:rsidRPr="003D02FE" w14:paraId="782AC365" w14:textId="77777777" w:rsidTr="00AE7BE8">
        <w:tc>
          <w:tcPr>
            <w:tcW w:w="1696" w:type="dxa"/>
            <w:hideMark/>
          </w:tcPr>
          <w:p w14:paraId="30CA5587" w14:textId="77777777" w:rsidR="00706BE4" w:rsidRPr="003D02FE" w:rsidRDefault="00706BE4" w:rsidP="00AE7BE8">
            <w:pPr>
              <w:pStyle w:val="NoSpacing"/>
              <w:jc w:val="both"/>
              <w:rPr>
                <w:rFonts w:ascii="Times New Roman" w:hAnsi="Times New Roman"/>
                <w:sz w:val="20"/>
                <w:szCs w:val="20"/>
                <w:lang w:val="en-GB"/>
              </w:rPr>
            </w:pPr>
            <w:r w:rsidRPr="003D02FE">
              <w:rPr>
                <w:rFonts w:ascii="Times New Roman" w:hAnsi="Times New Roman"/>
                <w:noProof/>
                <w:sz w:val="20"/>
                <w:szCs w:val="20"/>
                <w:lang w:val="en-GB"/>
              </w:rPr>
              <w:drawing>
                <wp:inline distT="0" distB="0" distL="0" distR="0" wp14:anchorId="60815698" wp14:editId="5CE3E546">
                  <wp:extent cx="895985" cy="301625"/>
                  <wp:effectExtent l="0" t="0" r="0" b="3175"/>
                  <wp:docPr id="13" name="Picture 13" descr="3A5539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55393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301625"/>
                          </a:xfrm>
                          <a:prstGeom prst="rect">
                            <a:avLst/>
                          </a:prstGeom>
                          <a:noFill/>
                          <a:ln>
                            <a:noFill/>
                          </a:ln>
                        </pic:spPr>
                      </pic:pic>
                    </a:graphicData>
                  </a:graphic>
                </wp:inline>
              </w:drawing>
            </w:r>
          </w:p>
        </w:tc>
        <w:tc>
          <w:tcPr>
            <w:tcW w:w="7933" w:type="dxa"/>
            <w:hideMark/>
          </w:tcPr>
          <w:p w14:paraId="5D3FEB17" w14:textId="7CCFA0C3" w:rsidR="00706BE4" w:rsidRPr="003D02FE" w:rsidRDefault="00706BE4" w:rsidP="00AE7BE8">
            <w:pPr>
              <w:pStyle w:val="NoSpacing"/>
              <w:jc w:val="both"/>
              <w:rPr>
                <w:rFonts w:ascii="Times New Roman" w:hAnsi="Times New Roman"/>
                <w:sz w:val="20"/>
                <w:szCs w:val="20"/>
                <w:lang w:val="en-GB"/>
              </w:rPr>
            </w:pPr>
            <w:r w:rsidRPr="003D02FE">
              <w:rPr>
                <w:rFonts w:ascii="Times New Roman" w:hAnsi="Times New Roman"/>
                <w:sz w:val="20"/>
                <w:szCs w:val="20"/>
                <w:lang w:val="en-GB"/>
              </w:rPr>
              <w:t xml:space="preserve">This article is an </w:t>
            </w:r>
            <w:r w:rsidR="00630925">
              <w:rPr>
                <w:rFonts w:ascii="Times New Roman" w:hAnsi="Times New Roman"/>
                <w:sz w:val="20"/>
                <w:szCs w:val="20"/>
                <w:lang w:val="en-GB"/>
              </w:rPr>
              <w:t>open-access</w:t>
            </w:r>
            <w:bookmarkStart w:id="11" w:name="_GoBack"/>
            <w:bookmarkEnd w:id="11"/>
            <w:r w:rsidRPr="003D02FE">
              <w:rPr>
                <w:rFonts w:ascii="Times New Roman" w:hAnsi="Times New Roman"/>
                <w:sz w:val="20"/>
                <w:szCs w:val="20"/>
                <w:lang w:val="en-GB"/>
              </w:rPr>
              <w:t xml:space="preserve"> article distributed under the terms and conditions of the Creative Commons Attribution 4.0 (CC BY 4.0) License (</w:t>
            </w:r>
            <w:hyperlink r:id="rId15" w:tgtFrame="_blank" w:history="1">
              <w:r w:rsidRPr="003D02FE">
                <w:rPr>
                  <w:rStyle w:val="Hyperlink"/>
                  <w:rFonts w:ascii="Times New Roman" w:hAnsi="Times New Roman"/>
                  <w:sz w:val="20"/>
                  <w:szCs w:val="20"/>
                  <w:lang w:val="en-GB"/>
                </w:rPr>
                <w:t>http://creativecommons.org/licenses/by/4.0/</w:t>
              </w:r>
            </w:hyperlink>
            <w:r w:rsidRPr="003D02FE">
              <w:rPr>
                <w:rFonts w:ascii="Times New Roman" w:hAnsi="Times New Roman"/>
                <w:sz w:val="20"/>
                <w:szCs w:val="20"/>
                <w:lang w:val="en-GB"/>
              </w:rPr>
              <w:t>).</w:t>
            </w:r>
          </w:p>
        </w:tc>
      </w:tr>
    </w:tbl>
    <w:p w14:paraId="1B96E511" w14:textId="77777777" w:rsidR="00706BE4" w:rsidRPr="003D02FE" w:rsidRDefault="00706BE4" w:rsidP="00706BE4">
      <w:pPr>
        <w:spacing w:after="0" w:line="240" w:lineRule="auto"/>
        <w:jc w:val="both"/>
        <w:rPr>
          <w:rFonts w:ascii="Times New Roman" w:eastAsia="Times New Roman" w:hAnsi="Times New Roman" w:cs="Times New Roman"/>
          <w:color w:val="1C1E29"/>
          <w:sz w:val="24"/>
          <w:szCs w:val="24"/>
          <w:lang w:eastAsia="en-GB"/>
        </w:rPr>
      </w:pPr>
    </w:p>
    <w:p w14:paraId="4BEC7815" w14:textId="77777777" w:rsidR="00706BE4" w:rsidRPr="003D02FE" w:rsidRDefault="00706BE4" w:rsidP="00F67A36">
      <w:pPr>
        <w:spacing w:after="0" w:line="240" w:lineRule="auto"/>
        <w:rPr>
          <w:rFonts w:ascii="Times New Roman" w:hAnsi="Times New Roman"/>
          <w:color w:val="1C1E29"/>
          <w:sz w:val="24"/>
        </w:rPr>
      </w:pPr>
    </w:p>
    <w:sectPr w:rsidR="00706BE4" w:rsidRPr="003D02FE" w:rsidSect="00706BE4">
      <w:headerReference w:type="even" r:id="rId16"/>
      <w:headerReference w:type="default" r:id="rId17"/>
      <w:headerReference w:type="first" r:id="rId18"/>
      <w:pgSz w:w="11906" w:h="16838"/>
      <w:pgMar w:top="1135" w:right="1134" w:bottom="1134" w:left="1134" w:header="567" w:footer="567" w:gutter="0"/>
      <w:pgNumType w:start="74"/>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4DC8" w14:textId="77777777" w:rsidR="002D7A0D" w:rsidRDefault="002D7A0D" w:rsidP="003A2E58">
      <w:pPr>
        <w:spacing w:after="0" w:line="240" w:lineRule="auto"/>
      </w:pPr>
      <w:r>
        <w:separator/>
      </w:r>
    </w:p>
  </w:endnote>
  <w:endnote w:type="continuationSeparator" w:id="0">
    <w:p w14:paraId="69813A8B" w14:textId="77777777" w:rsidR="002D7A0D" w:rsidRDefault="002D7A0D" w:rsidP="003A2E58">
      <w:pPr>
        <w:spacing w:after="0" w:line="240" w:lineRule="auto"/>
      </w:pPr>
      <w:r>
        <w:continuationSeparator/>
      </w:r>
    </w:p>
  </w:endnote>
  <w:endnote w:type="continuationNotice" w:id="1">
    <w:p w14:paraId="7F57BC86" w14:textId="77777777" w:rsidR="002D7A0D" w:rsidRDefault="002D7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LT">
    <w:altName w:val="Arial"/>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7470" w14:textId="77777777" w:rsidR="002D7A0D" w:rsidRDefault="002D7A0D" w:rsidP="003A2E58">
      <w:pPr>
        <w:spacing w:after="0" w:line="240" w:lineRule="auto"/>
      </w:pPr>
      <w:r>
        <w:separator/>
      </w:r>
    </w:p>
  </w:footnote>
  <w:footnote w:type="continuationSeparator" w:id="0">
    <w:p w14:paraId="03CDAEF7" w14:textId="77777777" w:rsidR="002D7A0D" w:rsidRDefault="002D7A0D" w:rsidP="003A2E58">
      <w:pPr>
        <w:spacing w:after="0" w:line="240" w:lineRule="auto"/>
      </w:pPr>
      <w:r>
        <w:continuationSeparator/>
      </w:r>
    </w:p>
  </w:footnote>
  <w:footnote w:type="continuationNotice" w:id="1">
    <w:p w14:paraId="077B0253" w14:textId="77777777" w:rsidR="002D7A0D" w:rsidRDefault="002D7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8749" w14:textId="77777777" w:rsidR="00553D56" w:rsidRPr="00B35CEE" w:rsidRDefault="00553D56" w:rsidP="00553D56">
    <w:pPr>
      <w:pStyle w:val="Header"/>
      <w:jc w:val="right"/>
      <w:rPr>
        <w:rFonts w:ascii="Times New Roman" w:hAnsi="Times New Roman" w:cs="Times New Roman"/>
        <w:i/>
        <w:sz w:val="20"/>
        <w:szCs w:val="20"/>
        <w:u w:val="single"/>
      </w:rPr>
    </w:pPr>
    <w:r w:rsidRPr="00B35CEE">
      <w:rPr>
        <w:rStyle w:val="PageNumber"/>
        <w:rFonts w:ascii="Times New Roman" w:hAnsi="Times New Roman" w:cs="Times New Roman"/>
        <w:i/>
        <w:sz w:val="20"/>
        <w:szCs w:val="20"/>
        <w:u w:val="single"/>
      </w:rPr>
      <w:t xml:space="preserve">Public Policy and Administration. </w:t>
    </w:r>
    <w:r w:rsidRPr="00B35CEE">
      <w:rPr>
        <w:rStyle w:val="PageNumber"/>
        <w:rFonts w:ascii="Times New Roman" w:hAnsi="Times New Roman" w:cs="Times New Roman"/>
        <w:i/>
        <w:sz w:val="20"/>
        <w:szCs w:val="20"/>
        <w:highlight w:val="yellow"/>
        <w:u w:val="single"/>
      </w:rPr>
      <w:t>2023, Vol. 22, Nr. 1, p. 74-90</w:t>
    </w:r>
    <w:r w:rsidRPr="00B35CEE">
      <w:rPr>
        <w:rStyle w:val="PageNumber"/>
        <w:rFonts w:ascii="Times New Roman" w:hAnsi="Times New Roman" w:cs="Times New Roman"/>
        <w:i/>
        <w:sz w:val="20"/>
        <w:szCs w:val="20"/>
        <w:u w:val="single"/>
      </w:rPr>
      <w:t xml:space="preserve"> </w:t>
    </w:r>
    <w:r w:rsidRPr="00B35CEE">
      <w:rPr>
        <w:rStyle w:val="PageNumber"/>
        <w:rFonts w:ascii="Times New Roman" w:hAnsi="Times New Roman" w:cs="Times New Roman"/>
        <w:i/>
        <w:sz w:val="20"/>
        <w:szCs w:val="20"/>
        <w:u w:val="single"/>
      </w:rPr>
      <w:tab/>
    </w:r>
    <w:r w:rsidRPr="00B35CEE">
      <w:rPr>
        <w:rStyle w:val="PageNumber"/>
        <w:rFonts w:ascii="Times New Roman" w:hAnsi="Times New Roman" w:cs="Times New Roman"/>
        <w:i/>
        <w:sz w:val="20"/>
        <w:szCs w:val="20"/>
        <w:u w:val="single"/>
      </w:rPr>
      <w:tab/>
    </w:r>
    <w:r w:rsidRPr="00B35CEE">
      <w:rPr>
        <w:rStyle w:val="PageNumber"/>
        <w:rFonts w:ascii="Times New Roman" w:hAnsi="Times New Roman" w:cs="Times New Roman"/>
        <w:i/>
        <w:sz w:val="20"/>
        <w:szCs w:val="20"/>
        <w:u w:val="single"/>
      </w:rPr>
      <w:fldChar w:fldCharType="begin"/>
    </w:r>
    <w:r w:rsidRPr="00B35CEE">
      <w:rPr>
        <w:rStyle w:val="PageNumber"/>
        <w:rFonts w:ascii="Times New Roman" w:hAnsi="Times New Roman" w:cs="Times New Roman"/>
        <w:i/>
        <w:sz w:val="20"/>
        <w:szCs w:val="20"/>
        <w:u w:val="single"/>
      </w:rPr>
      <w:instrText xml:space="preserve"> PAGE </w:instrText>
    </w:r>
    <w:r w:rsidRPr="00B35CEE">
      <w:rPr>
        <w:rStyle w:val="PageNumber"/>
        <w:rFonts w:ascii="Times New Roman" w:hAnsi="Times New Roman" w:cs="Times New Roman"/>
        <w:i/>
        <w:sz w:val="20"/>
        <w:szCs w:val="20"/>
        <w:u w:val="single"/>
      </w:rPr>
      <w:fldChar w:fldCharType="separate"/>
    </w:r>
    <w:r w:rsidRPr="00B35CEE">
      <w:rPr>
        <w:rStyle w:val="PageNumber"/>
        <w:rFonts w:ascii="Times New Roman" w:hAnsi="Times New Roman" w:cs="Times New Roman"/>
        <w:i/>
        <w:sz w:val="20"/>
        <w:szCs w:val="20"/>
        <w:u w:val="single"/>
      </w:rPr>
      <w:t>3</w:t>
    </w:r>
    <w:r w:rsidRPr="00B35CEE">
      <w:rPr>
        <w:rStyle w:val="PageNumber"/>
        <w:rFonts w:ascii="Times New Roman" w:hAnsi="Times New Roman" w:cs="Times New Roman"/>
        <w:i/>
        <w:sz w:val="20"/>
        <w:szCs w:val="20"/>
        <w:u w:val="single"/>
      </w:rPr>
      <w:fldChar w:fldCharType="end"/>
    </w:r>
  </w:p>
  <w:p w14:paraId="5FB6F1F8" w14:textId="77777777" w:rsidR="00700F05" w:rsidRDefault="0070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BF6E" w14:textId="77777777" w:rsidR="00553D56" w:rsidRPr="00B35CEE" w:rsidRDefault="00553D56" w:rsidP="00553D56">
    <w:pPr>
      <w:spacing w:after="0" w:line="240" w:lineRule="auto"/>
      <w:jc w:val="right"/>
      <w:rPr>
        <w:rFonts w:ascii="Times New Roman" w:eastAsia="Times New Roman" w:hAnsi="Times New Roman" w:cs="Times New Roman"/>
        <w:i/>
        <w:sz w:val="20"/>
        <w:szCs w:val="20"/>
        <w:highlight w:val="green"/>
        <w:lang w:eastAsia="en-GB"/>
      </w:rPr>
    </w:pPr>
    <w:proofErr w:type="spellStart"/>
    <w:r w:rsidRPr="00B35CEE">
      <w:rPr>
        <w:rFonts w:ascii="Times New Roman" w:hAnsi="Times New Roman" w:cs="Times New Roman"/>
        <w:i/>
        <w:sz w:val="20"/>
        <w:szCs w:val="20"/>
      </w:rPr>
      <w:t>Prakoso</w:t>
    </w:r>
    <w:proofErr w:type="spellEnd"/>
    <w:r w:rsidRPr="00B35CEE">
      <w:rPr>
        <w:rFonts w:ascii="Times New Roman" w:hAnsi="Times New Roman" w:cs="Times New Roman"/>
        <w:i/>
        <w:sz w:val="20"/>
        <w:szCs w:val="20"/>
      </w:rPr>
      <w:t xml:space="preserve"> </w:t>
    </w:r>
    <w:proofErr w:type="spellStart"/>
    <w:r w:rsidRPr="00B35CEE">
      <w:rPr>
        <w:rFonts w:ascii="Times New Roman" w:hAnsi="Times New Roman" w:cs="Times New Roman"/>
        <w:i/>
        <w:sz w:val="20"/>
        <w:szCs w:val="20"/>
      </w:rPr>
      <w:t>Bhairawa</w:t>
    </w:r>
    <w:proofErr w:type="spellEnd"/>
    <w:r w:rsidRPr="00B35CEE">
      <w:rPr>
        <w:rFonts w:ascii="Times New Roman" w:hAnsi="Times New Roman" w:cs="Times New Roman"/>
        <w:i/>
        <w:sz w:val="20"/>
        <w:szCs w:val="20"/>
      </w:rPr>
      <w:t xml:space="preserve"> </w:t>
    </w:r>
    <w:proofErr w:type="spellStart"/>
    <w:r w:rsidRPr="00B35CEE">
      <w:rPr>
        <w:rFonts w:ascii="Times New Roman" w:hAnsi="Times New Roman" w:cs="Times New Roman"/>
        <w:i/>
        <w:sz w:val="20"/>
        <w:szCs w:val="20"/>
      </w:rPr>
      <w:t>Putera</w:t>
    </w:r>
    <w:proofErr w:type="spellEnd"/>
    <w:r w:rsidRPr="00B35CEE">
      <w:rPr>
        <w:rFonts w:ascii="Times New Roman" w:hAnsi="Times New Roman" w:cs="Times New Roman"/>
        <w:i/>
        <w:sz w:val="20"/>
        <w:szCs w:val="20"/>
      </w:rPr>
      <w:t xml:space="preserve">, </w:t>
    </w:r>
    <w:r w:rsidRPr="00B35CEE">
      <w:rPr>
        <w:rFonts w:ascii="Times New Roman" w:eastAsia="Times New Roman" w:hAnsi="Times New Roman" w:cs="Times New Roman"/>
        <w:i/>
        <w:sz w:val="20"/>
        <w:szCs w:val="20"/>
        <w:lang w:eastAsia="en-GB"/>
      </w:rPr>
      <w:t xml:space="preserve">Ida </w:t>
    </w:r>
    <w:proofErr w:type="spellStart"/>
    <w:r w:rsidRPr="00B35CEE">
      <w:rPr>
        <w:rFonts w:ascii="Times New Roman" w:eastAsia="Times New Roman" w:hAnsi="Times New Roman" w:cs="Times New Roman"/>
        <w:i/>
        <w:sz w:val="20"/>
        <w:szCs w:val="20"/>
        <w:lang w:eastAsia="en-GB"/>
      </w:rPr>
      <w:t>Widianingsih</w:t>
    </w:r>
    <w:proofErr w:type="spellEnd"/>
    <w:r w:rsidRPr="00B35CEE">
      <w:rPr>
        <w:rFonts w:ascii="Times New Roman" w:eastAsia="Times New Roman" w:hAnsi="Times New Roman" w:cs="Times New Roman"/>
        <w:i/>
        <w:sz w:val="20"/>
        <w:szCs w:val="20"/>
        <w:lang w:eastAsia="en-GB"/>
      </w:rPr>
      <w:t xml:space="preserve">, </w:t>
    </w:r>
    <w:proofErr w:type="spellStart"/>
    <w:r w:rsidRPr="00B35CEE">
      <w:rPr>
        <w:rFonts w:ascii="Times New Roman" w:eastAsia="Times New Roman" w:hAnsi="Times New Roman" w:cs="Times New Roman"/>
        <w:i/>
        <w:sz w:val="20"/>
        <w:szCs w:val="20"/>
        <w:lang w:eastAsia="en-GB"/>
      </w:rPr>
      <w:t>Sinta</w:t>
    </w:r>
    <w:proofErr w:type="spellEnd"/>
    <w:r w:rsidRPr="00B35CEE">
      <w:rPr>
        <w:rFonts w:ascii="Times New Roman" w:eastAsia="Times New Roman" w:hAnsi="Times New Roman" w:cs="Times New Roman"/>
        <w:i/>
        <w:sz w:val="20"/>
        <w:szCs w:val="20"/>
        <w:lang w:eastAsia="en-GB"/>
      </w:rPr>
      <w:t xml:space="preserve"> </w:t>
    </w:r>
    <w:proofErr w:type="spellStart"/>
    <w:r w:rsidRPr="00B35CEE">
      <w:rPr>
        <w:rFonts w:ascii="Times New Roman" w:eastAsia="Times New Roman" w:hAnsi="Times New Roman" w:cs="Times New Roman"/>
        <w:i/>
        <w:sz w:val="20"/>
        <w:szCs w:val="20"/>
        <w:lang w:eastAsia="en-GB"/>
      </w:rPr>
      <w:t>Ningrum</w:t>
    </w:r>
    <w:proofErr w:type="spellEnd"/>
    <w:r w:rsidRPr="00B35CEE">
      <w:rPr>
        <w:rFonts w:ascii="Times New Roman" w:eastAsia="Times New Roman" w:hAnsi="Times New Roman" w:cs="Times New Roman"/>
        <w:i/>
        <w:sz w:val="20"/>
        <w:szCs w:val="20"/>
        <w:lang w:eastAsia="en-GB"/>
      </w:rPr>
      <w:t xml:space="preserve"> </w:t>
    </w:r>
    <w:r w:rsidRPr="00B35CEE">
      <w:rPr>
        <w:rFonts w:ascii="Times New Roman" w:hAnsi="Times New Roman" w:cs="Times New Roman"/>
        <w:i/>
        <w:color w:val="1C1E29"/>
        <w:sz w:val="20"/>
        <w:szCs w:val="20"/>
      </w:rPr>
      <w:t>Policy Dynamics in…</w:t>
    </w:r>
  </w:p>
  <w:p w14:paraId="57C1AFE9" w14:textId="24542463" w:rsidR="00700F05" w:rsidRPr="003E009C" w:rsidRDefault="00700F05" w:rsidP="00553D56">
    <w:pPr>
      <w:pStyle w:val="Header"/>
      <w:jc w:val="right"/>
      <w:rPr>
        <w:rFonts w:ascii="Times New Roman" w:hAnsi="Times New Roman" w:cs="Times New Roman"/>
        <w:sz w:val="20"/>
        <w:szCs w:val="20"/>
        <w:u w:val="single"/>
      </w:rPr>
    </w:pPr>
    <w:r w:rsidRPr="003E009C">
      <w:rPr>
        <w:rStyle w:val="PageNumber"/>
        <w:rFonts w:ascii="Times New Roman" w:hAnsi="Times New Roman" w:cs="Times New Roman"/>
        <w:sz w:val="20"/>
        <w:szCs w:val="20"/>
        <w:u w:val="single"/>
      </w:rPr>
      <w:tab/>
    </w:r>
    <w:r w:rsidRPr="003E009C">
      <w:rPr>
        <w:rStyle w:val="PageNumber"/>
        <w:rFonts w:ascii="Times New Roman" w:hAnsi="Times New Roman" w:cs="Times New Roman"/>
        <w:sz w:val="20"/>
        <w:szCs w:val="20"/>
        <w:u w:val="single"/>
      </w:rPr>
      <w:tab/>
    </w:r>
    <w:r w:rsidR="005D5F29">
      <w:rPr>
        <w:rStyle w:val="PageNumber"/>
        <w:rFonts w:ascii="Times New Roman" w:hAnsi="Times New Roman" w:cs="Times New Roman"/>
        <w:sz w:val="20"/>
        <w:szCs w:val="20"/>
        <w:u w:val="single"/>
      </w:rPr>
      <w:tab/>
    </w:r>
  </w:p>
  <w:p w14:paraId="72E73E3F" w14:textId="77777777" w:rsidR="00700F05" w:rsidRDefault="00700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839"/>
    </w:tblGrid>
    <w:tr w:rsidR="00700F05" w:rsidRPr="00E82B98" w14:paraId="5CF2D00A" w14:textId="77777777" w:rsidTr="004826CF">
      <w:tc>
        <w:tcPr>
          <w:tcW w:w="4927" w:type="dxa"/>
        </w:tcPr>
        <w:p w14:paraId="5150784D" w14:textId="77777777" w:rsidR="00700F05" w:rsidRPr="00E82B98" w:rsidRDefault="00700F05" w:rsidP="00700F05">
          <w:pPr>
            <w:pStyle w:val="Header"/>
            <w:rPr>
              <w:rFonts w:ascii="Times New Roman" w:hAnsi="Times New Roman" w:cs="Times New Roman"/>
              <w:sz w:val="20"/>
              <w:szCs w:val="20"/>
            </w:rPr>
          </w:pPr>
          <w:r w:rsidRPr="00E82B98">
            <w:rPr>
              <w:rFonts w:ascii="Times New Roman" w:hAnsi="Times New Roman" w:cs="Times New Roman"/>
              <w:sz w:val="20"/>
              <w:szCs w:val="20"/>
            </w:rPr>
            <w:t>ISSN 1648-2603 (print)</w:t>
          </w:r>
        </w:p>
      </w:tc>
      <w:tc>
        <w:tcPr>
          <w:tcW w:w="4927" w:type="dxa"/>
        </w:tcPr>
        <w:p w14:paraId="17240C26" w14:textId="77777777" w:rsidR="00700F05" w:rsidRPr="00E82B98" w:rsidRDefault="00700F05" w:rsidP="00700F05">
          <w:pPr>
            <w:pStyle w:val="Header"/>
            <w:jc w:val="right"/>
            <w:rPr>
              <w:rFonts w:ascii="Times New Roman" w:hAnsi="Times New Roman" w:cs="Times New Roman"/>
              <w:sz w:val="20"/>
              <w:szCs w:val="20"/>
              <w:lang w:val="lt-LT"/>
            </w:rPr>
          </w:pPr>
          <w:r w:rsidRPr="00E82B98">
            <w:rPr>
              <w:rFonts w:ascii="Times New Roman" w:hAnsi="Times New Roman" w:cs="Times New Roman"/>
              <w:sz w:val="20"/>
              <w:szCs w:val="20"/>
            </w:rPr>
            <w:t>VIE</w:t>
          </w:r>
          <w:r w:rsidRPr="00E82B98">
            <w:rPr>
              <w:rFonts w:ascii="Times New Roman" w:hAnsi="Times New Roman" w:cs="Times New Roman"/>
              <w:sz w:val="20"/>
              <w:szCs w:val="20"/>
              <w:lang w:val="lt-LT"/>
            </w:rPr>
            <w:t>ŠOJI POLITIKA IR ADMINISTRAVIMAS</w:t>
          </w:r>
        </w:p>
      </w:tc>
    </w:tr>
    <w:tr w:rsidR="00700F05" w:rsidRPr="00E82B98" w14:paraId="05FCF9F5" w14:textId="77777777" w:rsidTr="004826CF">
      <w:tc>
        <w:tcPr>
          <w:tcW w:w="4927" w:type="dxa"/>
        </w:tcPr>
        <w:p w14:paraId="6A23FF59" w14:textId="77777777" w:rsidR="00700F05" w:rsidRPr="00E82B98" w:rsidRDefault="00700F05" w:rsidP="00700F05">
          <w:pPr>
            <w:pStyle w:val="Header"/>
            <w:rPr>
              <w:rFonts w:ascii="Times New Roman" w:hAnsi="Times New Roman" w:cs="Times New Roman"/>
              <w:sz w:val="20"/>
              <w:szCs w:val="20"/>
            </w:rPr>
          </w:pPr>
          <w:r w:rsidRPr="00E82B98">
            <w:rPr>
              <w:rFonts w:ascii="Times New Roman" w:hAnsi="Times New Roman" w:cs="Times New Roman"/>
              <w:sz w:val="20"/>
              <w:szCs w:val="20"/>
            </w:rPr>
            <w:t>ISSN 2029-2872 (online)</w:t>
          </w:r>
        </w:p>
      </w:tc>
      <w:tc>
        <w:tcPr>
          <w:tcW w:w="4927" w:type="dxa"/>
        </w:tcPr>
        <w:p w14:paraId="0207F2DF" w14:textId="77777777" w:rsidR="00700F05" w:rsidRPr="00E82B98" w:rsidRDefault="00700F05" w:rsidP="00700F05">
          <w:pPr>
            <w:pStyle w:val="Header"/>
            <w:jc w:val="right"/>
            <w:rPr>
              <w:rFonts w:ascii="Times New Roman" w:hAnsi="Times New Roman" w:cs="Times New Roman"/>
              <w:sz w:val="20"/>
              <w:szCs w:val="20"/>
            </w:rPr>
          </w:pPr>
          <w:r w:rsidRPr="00E82B98">
            <w:rPr>
              <w:rFonts w:ascii="Times New Roman" w:hAnsi="Times New Roman" w:cs="Times New Roman"/>
              <w:sz w:val="20"/>
              <w:szCs w:val="20"/>
            </w:rPr>
            <w:t>PUBLIC POLICY AND ADMINISTRATION</w:t>
          </w:r>
        </w:p>
      </w:tc>
    </w:tr>
    <w:tr w:rsidR="00700F05" w:rsidRPr="00E82B98" w14:paraId="016462FE" w14:textId="77777777" w:rsidTr="004826CF">
      <w:tc>
        <w:tcPr>
          <w:tcW w:w="4927" w:type="dxa"/>
          <w:tcBorders>
            <w:bottom w:val="single" w:sz="4" w:space="0" w:color="auto"/>
          </w:tcBorders>
        </w:tcPr>
        <w:p w14:paraId="550DCE2C" w14:textId="77777777" w:rsidR="00700F05" w:rsidRPr="00E82B98" w:rsidRDefault="00700F05" w:rsidP="00700F05">
          <w:pPr>
            <w:pStyle w:val="Header"/>
            <w:rPr>
              <w:rFonts w:ascii="Times New Roman" w:hAnsi="Times New Roman" w:cs="Times New Roman"/>
              <w:sz w:val="20"/>
              <w:szCs w:val="20"/>
            </w:rPr>
          </w:pPr>
        </w:p>
      </w:tc>
      <w:tc>
        <w:tcPr>
          <w:tcW w:w="4927" w:type="dxa"/>
          <w:tcBorders>
            <w:bottom w:val="single" w:sz="4" w:space="0" w:color="auto"/>
          </w:tcBorders>
        </w:tcPr>
        <w:p w14:paraId="0DAB583A" w14:textId="77777777" w:rsidR="00700F05" w:rsidRPr="003C52B8" w:rsidRDefault="00700F05" w:rsidP="00700F05">
          <w:pPr>
            <w:pStyle w:val="Header"/>
            <w:jc w:val="right"/>
            <w:rPr>
              <w:rFonts w:ascii="Times New Roman" w:hAnsi="Times New Roman" w:cs="Times New Roman"/>
              <w:sz w:val="20"/>
              <w:szCs w:val="20"/>
              <w:highlight w:val="yellow"/>
              <w:lang w:val="en-US"/>
            </w:rPr>
          </w:pPr>
          <w:r w:rsidRPr="003C52B8">
            <w:rPr>
              <w:rStyle w:val="PageNumber"/>
              <w:rFonts w:ascii="Times New Roman" w:hAnsi="Times New Roman" w:cs="Times New Roman"/>
              <w:sz w:val="20"/>
              <w:szCs w:val="20"/>
              <w:highlight w:val="yellow"/>
            </w:rPr>
            <w:t>2023, T 22, Nr. 1/2023, Vol. 22, Nr. 1, p. 74-90</w:t>
          </w:r>
        </w:p>
      </w:tc>
    </w:tr>
  </w:tbl>
  <w:p w14:paraId="2CDD7C5D" w14:textId="3C5492F5" w:rsidR="0071797F" w:rsidRPr="00700F05" w:rsidRDefault="0071797F" w:rsidP="00700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5645A8"/>
    <w:name w:val="WWNum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61CD8"/>
    <w:multiLevelType w:val="hybridMultilevel"/>
    <w:tmpl w:val="61D48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897493"/>
    <w:multiLevelType w:val="hybridMultilevel"/>
    <w:tmpl w:val="EA1CF93C"/>
    <w:lvl w:ilvl="0" w:tplc="0426000F">
      <w:start w:val="1"/>
      <w:numFmt w:val="decimal"/>
      <w:lvlText w:val="%1."/>
      <w:lvlJc w:val="left"/>
      <w:pPr>
        <w:ind w:left="36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2F8008F"/>
    <w:multiLevelType w:val="hybridMultilevel"/>
    <w:tmpl w:val="964C6360"/>
    <w:lvl w:ilvl="0" w:tplc="D108B6A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20C1B"/>
    <w:multiLevelType w:val="multilevel"/>
    <w:tmpl w:val="1FF0B1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80C55D7"/>
    <w:multiLevelType w:val="hybridMultilevel"/>
    <w:tmpl w:val="C5107C8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15:restartNumberingAfterBreak="0">
    <w:nsid w:val="0BEB6B83"/>
    <w:multiLevelType w:val="hybridMultilevel"/>
    <w:tmpl w:val="FBA2186E"/>
    <w:lvl w:ilvl="0" w:tplc="61489606">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F4667"/>
    <w:multiLevelType w:val="multilevel"/>
    <w:tmpl w:val="537C5398"/>
    <w:lvl w:ilvl="0">
      <w:start w:val="1"/>
      <w:numFmt w:val="decimal"/>
      <w:lvlText w:val="%1."/>
      <w:lvlJc w:val="left"/>
      <w:pPr>
        <w:tabs>
          <w:tab w:val="num" w:pos="720"/>
        </w:tabs>
        <w:ind w:left="720" w:hanging="360"/>
      </w:pPr>
      <w:rPr>
        <w:rFonts w:ascii="Times New Roman" w:eastAsiaTheme="minorHAnsi" w:hAnsi="Times New Roman"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31553"/>
    <w:multiLevelType w:val="hybridMultilevel"/>
    <w:tmpl w:val="AF52539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16E33CE9"/>
    <w:multiLevelType w:val="hybridMultilevel"/>
    <w:tmpl w:val="26CA8362"/>
    <w:lvl w:ilvl="0" w:tplc="CEF877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473979"/>
    <w:multiLevelType w:val="hybridMultilevel"/>
    <w:tmpl w:val="4D2020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C422B"/>
    <w:multiLevelType w:val="multilevel"/>
    <w:tmpl w:val="3D1C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B27A75"/>
    <w:multiLevelType w:val="hybridMultilevel"/>
    <w:tmpl w:val="5CC09D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103E29"/>
    <w:multiLevelType w:val="hybridMultilevel"/>
    <w:tmpl w:val="FBC442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4241F8"/>
    <w:multiLevelType w:val="hybridMultilevel"/>
    <w:tmpl w:val="F0DA7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22063"/>
    <w:multiLevelType w:val="multilevel"/>
    <w:tmpl w:val="745C56E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0907D39"/>
    <w:multiLevelType w:val="hybridMultilevel"/>
    <w:tmpl w:val="A19C83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3176CF9"/>
    <w:multiLevelType w:val="hybridMultilevel"/>
    <w:tmpl w:val="9802E91C"/>
    <w:lvl w:ilvl="0" w:tplc="57E09372">
      <w:start w:val="1"/>
      <w:numFmt w:val="decimal"/>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32D3E86"/>
    <w:multiLevelType w:val="hybridMultilevel"/>
    <w:tmpl w:val="4BFEC798"/>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2E4F5931"/>
    <w:multiLevelType w:val="hybridMultilevel"/>
    <w:tmpl w:val="F982B12C"/>
    <w:lvl w:ilvl="0" w:tplc="9F5C21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DC7461"/>
    <w:multiLevelType w:val="hybridMultilevel"/>
    <w:tmpl w:val="10F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07B75"/>
    <w:multiLevelType w:val="hybridMultilevel"/>
    <w:tmpl w:val="964C6360"/>
    <w:lvl w:ilvl="0" w:tplc="D108B6A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E1828"/>
    <w:multiLevelType w:val="hybridMultilevel"/>
    <w:tmpl w:val="FB4073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AB6B0B"/>
    <w:multiLevelType w:val="hybridMultilevel"/>
    <w:tmpl w:val="A296CF24"/>
    <w:lvl w:ilvl="0" w:tplc="9F5C210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D40574"/>
    <w:multiLevelType w:val="hybridMultilevel"/>
    <w:tmpl w:val="E7847A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A981F3E"/>
    <w:multiLevelType w:val="hybridMultilevel"/>
    <w:tmpl w:val="65A03F6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FDD3858"/>
    <w:multiLevelType w:val="hybridMultilevel"/>
    <w:tmpl w:val="A740D1B0"/>
    <w:lvl w:ilvl="0" w:tplc="9F5C210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8EA6D9E"/>
    <w:multiLevelType w:val="hybridMultilevel"/>
    <w:tmpl w:val="6346DD6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4E072E18"/>
    <w:multiLevelType w:val="hybridMultilevel"/>
    <w:tmpl w:val="CABAEB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6D85C3B"/>
    <w:multiLevelType w:val="hybridMultilevel"/>
    <w:tmpl w:val="3564ACF4"/>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2D0559"/>
    <w:multiLevelType w:val="hybridMultilevel"/>
    <w:tmpl w:val="1632B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C811B2"/>
    <w:multiLevelType w:val="hybridMultilevel"/>
    <w:tmpl w:val="D88C1976"/>
    <w:lvl w:ilvl="0" w:tplc="FD14701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263B99"/>
    <w:multiLevelType w:val="hybridMultilevel"/>
    <w:tmpl w:val="1C28802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49D2D97"/>
    <w:multiLevelType w:val="hybridMultilevel"/>
    <w:tmpl w:val="906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6261"/>
    <w:multiLevelType w:val="hybridMultilevel"/>
    <w:tmpl w:val="2340C90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5" w15:restartNumberingAfterBreak="0">
    <w:nsid w:val="6AA7522A"/>
    <w:multiLevelType w:val="hybridMultilevel"/>
    <w:tmpl w:val="BB949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317D54"/>
    <w:multiLevelType w:val="hybridMultilevel"/>
    <w:tmpl w:val="84CA9DC6"/>
    <w:lvl w:ilvl="0" w:tplc="CEF877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3543E15"/>
    <w:multiLevelType w:val="hybridMultilevel"/>
    <w:tmpl w:val="260E7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5B28DD"/>
    <w:multiLevelType w:val="hybridMultilevel"/>
    <w:tmpl w:val="C0ECB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43A8B"/>
    <w:multiLevelType w:val="hybridMultilevel"/>
    <w:tmpl w:val="4F722CF0"/>
    <w:lvl w:ilvl="0" w:tplc="0426000F">
      <w:start w:val="1"/>
      <w:numFmt w:val="decimal"/>
      <w:lvlText w:val="%1."/>
      <w:lvlJc w:val="left"/>
      <w:pPr>
        <w:ind w:left="1060" w:hanging="360"/>
      </w:p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num w:numId="1">
    <w:abstractNumId w:val="4"/>
  </w:num>
  <w:num w:numId="2">
    <w:abstractNumId w:val="7"/>
  </w:num>
  <w:num w:numId="3">
    <w:abstractNumId w:val="11"/>
  </w:num>
  <w:num w:numId="4">
    <w:abstractNumId w:val="20"/>
  </w:num>
  <w:num w:numId="5">
    <w:abstractNumId w:val="24"/>
  </w:num>
  <w:num w:numId="6">
    <w:abstractNumId w:val="23"/>
  </w:num>
  <w:num w:numId="7">
    <w:abstractNumId w:val="26"/>
  </w:num>
  <w:num w:numId="8">
    <w:abstractNumId w:val="19"/>
  </w:num>
  <w:num w:numId="9">
    <w:abstractNumId w:val="29"/>
  </w:num>
  <w:num w:numId="10">
    <w:abstractNumId w:val="15"/>
  </w:num>
  <w:num w:numId="11">
    <w:abstractNumId w:val="6"/>
  </w:num>
  <w:num w:numId="12">
    <w:abstractNumId w:val="1"/>
  </w:num>
  <w:num w:numId="13">
    <w:abstractNumId w:val="16"/>
  </w:num>
  <w:num w:numId="14">
    <w:abstractNumId w:val="34"/>
  </w:num>
  <w:num w:numId="15">
    <w:abstractNumId w:val="22"/>
  </w:num>
  <w:num w:numId="16">
    <w:abstractNumId w:val="9"/>
  </w:num>
  <w:num w:numId="17">
    <w:abstractNumId w:val="36"/>
  </w:num>
  <w:num w:numId="18">
    <w:abstractNumId w:val="25"/>
  </w:num>
  <w:num w:numId="19">
    <w:abstractNumId w:val="12"/>
  </w:num>
  <w:num w:numId="20">
    <w:abstractNumId w:val="30"/>
  </w:num>
  <w:num w:numId="21">
    <w:abstractNumId w:val="32"/>
  </w:num>
  <w:num w:numId="22">
    <w:abstractNumId w:val="35"/>
  </w:num>
  <w:num w:numId="23">
    <w:abstractNumId w:val="10"/>
  </w:num>
  <w:num w:numId="24">
    <w:abstractNumId w:val="2"/>
  </w:num>
  <w:num w:numId="25">
    <w:abstractNumId w:val="13"/>
  </w:num>
  <w:num w:numId="26">
    <w:abstractNumId w:val="39"/>
  </w:num>
  <w:num w:numId="27">
    <w:abstractNumId w:val="31"/>
  </w:num>
  <w:num w:numId="28">
    <w:abstractNumId w:val="38"/>
  </w:num>
  <w:num w:numId="29">
    <w:abstractNumId w:val="3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3"/>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8"/>
  </w:num>
  <w:num w:numId="40">
    <w:abstractNumId w:val="27"/>
  </w:num>
  <w:num w:numId="41">
    <w:abstractNumId w:val="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396"/>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0tjS3NDW3MDY3N7ZU0lEKTi0uzszPAykwNK8FAPT0ObctAAAA"/>
  </w:docVars>
  <w:rsids>
    <w:rsidRoot w:val="00E136B0"/>
    <w:rsid w:val="00006534"/>
    <w:rsid w:val="00011170"/>
    <w:rsid w:val="00017456"/>
    <w:rsid w:val="00021CAB"/>
    <w:rsid w:val="00035B84"/>
    <w:rsid w:val="0003640A"/>
    <w:rsid w:val="00043739"/>
    <w:rsid w:val="00044DE7"/>
    <w:rsid w:val="0004579E"/>
    <w:rsid w:val="00057E4A"/>
    <w:rsid w:val="00063ACC"/>
    <w:rsid w:val="000703EB"/>
    <w:rsid w:val="000715BD"/>
    <w:rsid w:val="00072966"/>
    <w:rsid w:val="00074939"/>
    <w:rsid w:val="000832A1"/>
    <w:rsid w:val="000923D7"/>
    <w:rsid w:val="00097024"/>
    <w:rsid w:val="000A6C93"/>
    <w:rsid w:val="000B5FD9"/>
    <w:rsid w:val="000B6ACA"/>
    <w:rsid w:val="000B73EF"/>
    <w:rsid w:val="000C07C3"/>
    <w:rsid w:val="000C3F77"/>
    <w:rsid w:val="000D30F8"/>
    <w:rsid w:val="000D47C8"/>
    <w:rsid w:val="000D600A"/>
    <w:rsid w:val="000F45DB"/>
    <w:rsid w:val="00110DE4"/>
    <w:rsid w:val="001159F7"/>
    <w:rsid w:val="00121D6E"/>
    <w:rsid w:val="00125264"/>
    <w:rsid w:val="00140CB7"/>
    <w:rsid w:val="001570F8"/>
    <w:rsid w:val="00160600"/>
    <w:rsid w:val="001A6DF0"/>
    <w:rsid w:val="001A72C4"/>
    <w:rsid w:val="001C30AF"/>
    <w:rsid w:val="001C3560"/>
    <w:rsid w:val="001D5DD9"/>
    <w:rsid w:val="001E04F5"/>
    <w:rsid w:val="001E5AA8"/>
    <w:rsid w:val="001F4914"/>
    <w:rsid w:val="00206883"/>
    <w:rsid w:val="00221F51"/>
    <w:rsid w:val="00224AFB"/>
    <w:rsid w:val="00225C0E"/>
    <w:rsid w:val="0024046A"/>
    <w:rsid w:val="0024270C"/>
    <w:rsid w:val="002457A5"/>
    <w:rsid w:val="00262B99"/>
    <w:rsid w:val="00281498"/>
    <w:rsid w:val="00283608"/>
    <w:rsid w:val="0028601F"/>
    <w:rsid w:val="002A502C"/>
    <w:rsid w:val="002D78C7"/>
    <w:rsid w:val="002D7A0D"/>
    <w:rsid w:val="002D7EA3"/>
    <w:rsid w:val="002E23E7"/>
    <w:rsid w:val="00300190"/>
    <w:rsid w:val="00302D08"/>
    <w:rsid w:val="00342C96"/>
    <w:rsid w:val="003652F3"/>
    <w:rsid w:val="0037424C"/>
    <w:rsid w:val="0037563D"/>
    <w:rsid w:val="00381D97"/>
    <w:rsid w:val="003820B4"/>
    <w:rsid w:val="00384B45"/>
    <w:rsid w:val="00386B1C"/>
    <w:rsid w:val="00394857"/>
    <w:rsid w:val="00397E83"/>
    <w:rsid w:val="003A2E58"/>
    <w:rsid w:val="003B0B17"/>
    <w:rsid w:val="003B64B7"/>
    <w:rsid w:val="003C1E12"/>
    <w:rsid w:val="003C52B8"/>
    <w:rsid w:val="003C765E"/>
    <w:rsid w:val="003D02FE"/>
    <w:rsid w:val="003E009C"/>
    <w:rsid w:val="004028D8"/>
    <w:rsid w:val="004121BF"/>
    <w:rsid w:val="0043250B"/>
    <w:rsid w:val="00435DBA"/>
    <w:rsid w:val="004408CE"/>
    <w:rsid w:val="00442C22"/>
    <w:rsid w:val="00446B63"/>
    <w:rsid w:val="004578B3"/>
    <w:rsid w:val="0046397B"/>
    <w:rsid w:val="004748AE"/>
    <w:rsid w:val="004771B4"/>
    <w:rsid w:val="00486F90"/>
    <w:rsid w:val="004B6B9D"/>
    <w:rsid w:val="004C4742"/>
    <w:rsid w:val="004C71D1"/>
    <w:rsid w:val="004E1A7F"/>
    <w:rsid w:val="004E2CA9"/>
    <w:rsid w:val="004F7381"/>
    <w:rsid w:val="0050664F"/>
    <w:rsid w:val="00512A35"/>
    <w:rsid w:val="0051301A"/>
    <w:rsid w:val="005249A2"/>
    <w:rsid w:val="00530E9D"/>
    <w:rsid w:val="00553D56"/>
    <w:rsid w:val="00555BFC"/>
    <w:rsid w:val="00560164"/>
    <w:rsid w:val="005770B5"/>
    <w:rsid w:val="00591270"/>
    <w:rsid w:val="005959B4"/>
    <w:rsid w:val="005B2C73"/>
    <w:rsid w:val="005C4BF0"/>
    <w:rsid w:val="005C53CE"/>
    <w:rsid w:val="005D5F29"/>
    <w:rsid w:val="005F0D50"/>
    <w:rsid w:val="005F3CB0"/>
    <w:rsid w:val="005F4A41"/>
    <w:rsid w:val="006040DD"/>
    <w:rsid w:val="006119A5"/>
    <w:rsid w:val="00611B35"/>
    <w:rsid w:val="006129E4"/>
    <w:rsid w:val="00614A03"/>
    <w:rsid w:val="00630925"/>
    <w:rsid w:val="00633C5D"/>
    <w:rsid w:val="00634248"/>
    <w:rsid w:val="00650E5C"/>
    <w:rsid w:val="00654DC7"/>
    <w:rsid w:val="00666E85"/>
    <w:rsid w:val="006A1A93"/>
    <w:rsid w:val="006A25A6"/>
    <w:rsid w:val="006B0509"/>
    <w:rsid w:val="006B159A"/>
    <w:rsid w:val="006B4EFD"/>
    <w:rsid w:val="006C0DF9"/>
    <w:rsid w:val="006C5C0E"/>
    <w:rsid w:val="006C7BAC"/>
    <w:rsid w:val="006E496D"/>
    <w:rsid w:val="006F7F45"/>
    <w:rsid w:val="00700F05"/>
    <w:rsid w:val="00706BE4"/>
    <w:rsid w:val="0071797F"/>
    <w:rsid w:val="007325BE"/>
    <w:rsid w:val="0073607E"/>
    <w:rsid w:val="007361EF"/>
    <w:rsid w:val="00752316"/>
    <w:rsid w:val="007545B8"/>
    <w:rsid w:val="00757D30"/>
    <w:rsid w:val="007602DA"/>
    <w:rsid w:val="007619BD"/>
    <w:rsid w:val="00765EB7"/>
    <w:rsid w:val="00766051"/>
    <w:rsid w:val="00781481"/>
    <w:rsid w:val="00784ECA"/>
    <w:rsid w:val="0078559B"/>
    <w:rsid w:val="007A0BEF"/>
    <w:rsid w:val="007A13D6"/>
    <w:rsid w:val="007A3675"/>
    <w:rsid w:val="007B3A09"/>
    <w:rsid w:val="007B4A26"/>
    <w:rsid w:val="007B679A"/>
    <w:rsid w:val="007C19EC"/>
    <w:rsid w:val="007C7B1F"/>
    <w:rsid w:val="007E6A21"/>
    <w:rsid w:val="007F0DE2"/>
    <w:rsid w:val="007F6424"/>
    <w:rsid w:val="008066CC"/>
    <w:rsid w:val="008118DB"/>
    <w:rsid w:val="0083029C"/>
    <w:rsid w:val="00833F97"/>
    <w:rsid w:val="00834520"/>
    <w:rsid w:val="008412CB"/>
    <w:rsid w:val="00873B46"/>
    <w:rsid w:val="00883561"/>
    <w:rsid w:val="00886427"/>
    <w:rsid w:val="0089433C"/>
    <w:rsid w:val="008A7E0C"/>
    <w:rsid w:val="008B0CE4"/>
    <w:rsid w:val="008C4F9B"/>
    <w:rsid w:val="008C683E"/>
    <w:rsid w:val="008C70F5"/>
    <w:rsid w:val="008D1405"/>
    <w:rsid w:val="008D4FF8"/>
    <w:rsid w:val="008F119C"/>
    <w:rsid w:val="00901E91"/>
    <w:rsid w:val="00920436"/>
    <w:rsid w:val="00931065"/>
    <w:rsid w:val="00937D6A"/>
    <w:rsid w:val="00951B75"/>
    <w:rsid w:val="00954D84"/>
    <w:rsid w:val="00955548"/>
    <w:rsid w:val="00963F58"/>
    <w:rsid w:val="009732F0"/>
    <w:rsid w:val="00974CF1"/>
    <w:rsid w:val="00982666"/>
    <w:rsid w:val="00991CDF"/>
    <w:rsid w:val="00994D59"/>
    <w:rsid w:val="009A1730"/>
    <w:rsid w:val="009B30DF"/>
    <w:rsid w:val="009B45C2"/>
    <w:rsid w:val="009C12E9"/>
    <w:rsid w:val="009C3220"/>
    <w:rsid w:val="009D21AD"/>
    <w:rsid w:val="009D3D8E"/>
    <w:rsid w:val="009D75A2"/>
    <w:rsid w:val="009E3E42"/>
    <w:rsid w:val="009F5E72"/>
    <w:rsid w:val="00A04B0F"/>
    <w:rsid w:val="00A12861"/>
    <w:rsid w:val="00A33BCB"/>
    <w:rsid w:val="00A37E50"/>
    <w:rsid w:val="00A54797"/>
    <w:rsid w:val="00A54E1B"/>
    <w:rsid w:val="00A727A1"/>
    <w:rsid w:val="00A741D4"/>
    <w:rsid w:val="00A82921"/>
    <w:rsid w:val="00A86B4A"/>
    <w:rsid w:val="00A91E7F"/>
    <w:rsid w:val="00A9320A"/>
    <w:rsid w:val="00AC5162"/>
    <w:rsid w:val="00AD2341"/>
    <w:rsid w:val="00AE025D"/>
    <w:rsid w:val="00AE0F57"/>
    <w:rsid w:val="00AE304D"/>
    <w:rsid w:val="00AE705F"/>
    <w:rsid w:val="00B05FB3"/>
    <w:rsid w:val="00B1352F"/>
    <w:rsid w:val="00B146CD"/>
    <w:rsid w:val="00B24B0A"/>
    <w:rsid w:val="00B26BDF"/>
    <w:rsid w:val="00B35CEE"/>
    <w:rsid w:val="00B37478"/>
    <w:rsid w:val="00B50D5E"/>
    <w:rsid w:val="00B5229B"/>
    <w:rsid w:val="00B67863"/>
    <w:rsid w:val="00B7238F"/>
    <w:rsid w:val="00B865DE"/>
    <w:rsid w:val="00B903DE"/>
    <w:rsid w:val="00BA2998"/>
    <w:rsid w:val="00BC1C39"/>
    <w:rsid w:val="00BC4CE3"/>
    <w:rsid w:val="00BC6332"/>
    <w:rsid w:val="00C00363"/>
    <w:rsid w:val="00C077E8"/>
    <w:rsid w:val="00C25086"/>
    <w:rsid w:val="00C44BAE"/>
    <w:rsid w:val="00C50A9C"/>
    <w:rsid w:val="00C5172F"/>
    <w:rsid w:val="00C57700"/>
    <w:rsid w:val="00C70365"/>
    <w:rsid w:val="00C7227C"/>
    <w:rsid w:val="00C80BEC"/>
    <w:rsid w:val="00C964BB"/>
    <w:rsid w:val="00C97DA7"/>
    <w:rsid w:val="00CA5693"/>
    <w:rsid w:val="00CC7172"/>
    <w:rsid w:val="00CD4044"/>
    <w:rsid w:val="00CE23B1"/>
    <w:rsid w:val="00CE7B69"/>
    <w:rsid w:val="00D033D1"/>
    <w:rsid w:val="00D033D6"/>
    <w:rsid w:val="00D3043F"/>
    <w:rsid w:val="00D3181F"/>
    <w:rsid w:val="00D33333"/>
    <w:rsid w:val="00D61159"/>
    <w:rsid w:val="00D65734"/>
    <w:rsid w:val="00D745D3"/>
    <w:rsid w:val="00D8611F"/>
    <w:rsid w:val="00D87D10"/>
    <w:rsid w:val="00DB35A7"/>
    <w:rsid w:val="00DC0412"/>
    <w:rsid w:val="00DC4D01"/>
    <w:rsid w:val="00DD6954"/>
    <w:rsid w:val="00DD7E59"/>
    <w:rsid w:val="00DF3274"/>
    <w:rsid w:val="00E00E81"/>
    <w:rsid w:val="00E02918"/>
    <w:rsid w:val="00E1126D"/>
    <w:rsid w:val="00E136B0"/>
    <w:rsid w:val="00E13EAE"/>
    <w:rsid w:val="00E376EE"/>
    <w:rsid w:val="00E421BD"/>
    <w:rsid w:val="00E46F48"/>
    <w:rsid w:val="00E54203"/>
    <w:rsid w:val="00E60124"/>
    <w:rsid w:val="00E65D35"/>
    <w:rsid w:val="00E802AF"/>
    <w:rsid w:val="00E81D09"/>
    <w:rsid w:val="00E82B98"/>
    <w:rsid w:val="00E83944"/>
    <w:rsid w:val="00E874E6"/>
    <w:rsid w:val="00E92301"/>
    <w:rsid w:val="00E9289C"/>
    <w:rsid w:val="00E92A12"/>
    <w:rsid w:val="00E9575C"/>
    <w:rsid w:val="00EA2863"/>
    <w:rsid w:val="00EB0A41"/>
    <w:rsid w:val="00EB31A8"/>
    <w:rsid w:val="00EB6FAB"/>
    <w:rsid w:val="00EC5761"/>
    <w:rsid w:val="00ED5659"/>
    <w:rsid w:val="00ED7F54"/>
    <w:rsid w:val="00EE3E71"/>
    <w:rsid w:val="00EE4D33"/>
    <w:rsid w:val="00F0227B"/>
    <w:rsid w:val="00F2047A"/>
    <w:rsid w:val="00F23154"/>
    <w:rsid w:val="00F24185"/>
    <w:rsid w:val="00F30028"/>
    <w:rsid w:val="00F3304D"/>
    <w:rsid w:val="00F3440E"/>
    <w:rsid w:val="00F46D84"/>
    <w:rsid w:val="00F50CD6"/>
    <w:rsid w:val="00F53E72"/>
    <w:rsid w:val="00F67A36"/>
    <w:rsid w:val="00F70E47"/>
    <w:rsid w:val="00F733CC"/>
    <w:rsid w:val="00F73AC1"/>
    <w:rsid w:val="00F90B37"/>
    <w:rsid w:val="00FA458D"/>
    <w:rsid w:val="00FA590B"/>
    <w:rsid w:val="00FA5E2F"/>
    <w:rsid w:val="00FA64E5"/>
    <w:rsid w:val="00FB058B"/>
    <w:rsid w:val="00FC1B5E"/>
    <w:rsid w:val="00FC4578"/>
    <w:rsid w:val="00FD5373"/>
    <w:rsid w:val="00FD5DCF"/>
    <w:rsid w:val="00FD666F"/>
    <w:rsid w:val="00FE1CB4"/>
    <w:rsid w:val="00FE3EE5"/>
    <w:rsid w:val="00FF0F58"/>
    <w:rsid w:val="00FF7D3C"/>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6AE1C"/>
  <w15:docId w15:val="{9A15D180-447D-4B12-9ED7-51B05DA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944"/>
  </w:style>
  <w:style w:type="paragraph" w:styleId="Heading1">
    <w:name w:val="heading 1"/>
    <w:basedOn w:val="Normal"/>
    <w:link w:val="Heading1Char"/>
    <w:uiPriority w:val="9"/>
    <w:qFormat/>
    <w:rsid w:val="00E136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6B0"/>
    <w:rPr>
      <w:rFonts w:ascii="Times New Roman" w:eastAsia="Times New Roman" w:hAnsi="Times New Roman" w:cs="Times New Roman"/>
      <w:b/>
      <w:bCs/>
      <w:kern w:val="36"/>
      <w:sz w:val="48"/>
      <w:szCs w:val="48"/>
      <w:lang w:eastAsia="en-GB"/>
    </w:rPr>
  </w:style>
  <w:style w:type="paragraph" w:styleId="NormalWeb">
    <w:name w:val="Normal (Web)"/>
    <w:basedOn w:val="Normal"/>
    <w:link w:val="NormalWebChar"/>
    <w:uiPriority w:val="99"/>
    <w:unhideWhenUsed/>
    <w:rsid w:val="00E136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36B0"/>
    <w:rPr>
      <w:b/>
      <w:bCs/>
    </w:rPr>
  </w:style>
  <w:style w:type="character" w:styleId="Emphasis">
    <w:name w:val="Emphasis"/>
    <w:basedOn w:val="DefaultParagraphFont"/>
    <w:uiPriority w:val="20"/>
    <w:qFormat/>
    <w:rsid w:val="00E136B0"/>
    <w:rPr>
      <w:i/>
      <w:iCs/>
    </w:rPr>
  </w:style>
  <w:style w:type="character" w:styleId="Hyperlink">
    <w:name w:val="Hyperlink"/>
    <w:basedOn w:val="DefaultParagraphFont"/>
    <w:uiPriority w:val="99"/>
    <w:unhideWhenUsed/>
    <w:rsid w:val="00E136B0"/>
    <w:rPr>
      <w:color w:val="0000FF"/>
      <w:u w:val="single"/>
    </w:rPr>
  </w:style>
  <w:style w:type="paragraph" w:customStyle="1" w:styleId="msonormal804d7de8fd46f06a46511c7c60d1535e">
    <w:name w:val="msonormal_804d7de8fd46f06a46511c7c60d1535e"/>
    <w:basedOn w:val="Normal"/>
    <w:rsid w:val="003A2E5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3A2E58"/>
    <w:rPr>
      <w:vertAlign w:val="superscript"/>
    </w:rPr>
  </w:style>
  <w:style w:type="paragraph" w:styleId="FootnoteText">
    <w:name w:val="footnote text"/>
    <w:aliases w:val="Footnote Text Char Char Char,Footnote Text Char Char,Footnote Text Char Diagrama Diagrama,Footnote Text Char Char Char Char Char Char,Footnote Text Char Char Char Char Char,Footnote,Footnote text,fn,stile 1,Footnote Text Blue Char Char Cha"/>
    <w:basedOn w:val="Normal"/>
    <w:link w:val="FootnoteTextChar"/>
    <w:uiPriority w:val="99"/>
    <w:unhideWhenUsed/>
    <w:qFormat/>
    <w:rsid w:val="003A2E58"/>
    <w:rPr>
      <w:rFonts w:ascii="Calibri" w:eastAsia="Calibri" w:hAnsi="Calibri" w:cs="Times New Roman"/>
      <w:sz w:val="20"/>
      <w:szCs w:val="20"/>
      <w:lang w:val="lv-LV"/>
    </w:rPr>
  </w:style>
  <w:style w:type="character" w:customStyle="1" w:styleId="FootnoteTextChar">
    <w:name w:val="Footnote Text Char"/>
    <w:aliases w:val="Footnote Text Char Char Char Char,Footnote Text Char Char Char1,Footnote Text Char Diagrama Diagrama Char,Footnote Text Char Char Char Char Char Char Char,Footnote Text Char Char Char Char Char Char1,Footnote Char,Footnote text Char"/>
    <w:basedOn w:val="DefaultParagraphFont"/>
    <w:link w:val="FootnoteText"/>
    <w:uiPriority w:val="99"/>
    <w:rsid w:val="003A2E58"/>
    <w:rPr>
      <w:rFonts w:ascii="Calibri" w:eastAsia="Calibri" w:hAnsi="Calibri" w:cs="Times New Roman"/>
      <w:sz w:val="20"/>
      <w:szCs w:val="20"/>
      <w:lang w:val="lv-LV"/>
    </w:rPr>
  </w:style>
  <w:style w:type="paragraph" w:styleId="ListParagraph">
    <w:name w:val="List Paragraph"/>
    <w:basedOn w:val="Normal"/>
    <w:uiPriority w:val="34"/>
    <w:qFormat/>
    <w:rsid w:val="003A2E58"/>
    <w:pPr>
      <w:spacing w:after="240" w:line="240" w:lineRule="atLeast"/>
      <w:ind w:left="720"/>
      <w:contextualSpacing/>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3A2E58"/>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A2E58"/>
    <w:rPr>
      <w:rFonts w:ascii="Tahoma" w:eastAsia="Times New Roman" w:hAnsi="Tahoma" w:cs="Tahoma"/>
      <w:sz w:val="16"/>
      <w:szCs w:val="16"/>
    </w:rPr>
  </w:style>
  <w:style w:type="table" w:styleId="TableGrid">
    <w:name w:val="Table Grid"/>
    <w:basedOn w:val="TableNormal"/>
    <w:uiPriority w:val="39"/>
    <w:rsid w:val="003A2E58"/>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rsid w:val="003A2E58"/>
    <w:pPr>
      <w:autoSpaceDE w:val="0"/>
      <w:autoSpaceDN w:val="0"/>
      <w:spacing w:after="0" w:line="240" w:lineRule="auto"/>
      <w:jc w:val="both"/>
    </w:pPr>
    <w:rPr>
      <w:rFonts w:ascii="Times New Roman" w:eastAsia="MS Mincho" w:hAnsi="Times New Roman" w:cs="Times New Roman"/>
      <w:sz w:val="16"/>
      <w:szCs w:val="16"/>
      <w:lang w:val="en-US"/>
    </w:rPr>
  </w:style>
  <w:style w:type="paragraph" w:customStyle="1" w:styleId="Body">
    <w:name w:val="Body"/>
    <w:rsid w:val="003A2E58"/>
    <w:pPr>
      <w:pBdr>
        <w:top w:val="nil"/>
        <w:left w:val="nil"/>
        <w:bottom w:val="nil"/>
        <w:right w:val="nil"/>
        <w:between w:val="nil"/>
        <w:bar w:val="nil"/>
      </w:pBdr>
      <w:spacing w:after="240" w:line="240" w:lineRule="atLeast"/>
      <w:jc w:val="both"/>
    </w:pPr>
    <w:rPr>
      <w:rFonts w:ascii="Calibri" w:eastAsia="Calibri" w:hAnsi="Calibri" w:cs="Calibri"/>
      <w:color w:val="000000"/>
      <w:u w:color="000000"/>
      <w:bdr w:val="nil"/>
      <w:lang w:val="lv-LV" w:eastAsia="lv-LV"/>
    </w:rPr>
  </w:style>
  <w:style w:type="paragraph" w:styleId="Header">
    <w:name w:val="header"/>
    <w:basedOn w:val="Normal"/>
    <w:link w:val="HeaderChar"/>
    <w:uiPriority w:val="99"/>
    <w:unhideWhenUsed/>
    <w:rsid w:val="003A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58"/>
  </w:style>
  <w:style w:type="paragraph" w:styleId="Footer">
    <w:name w:val="footer"/>
    <w:basedOn w:val="Normal"/>
    <w:link w:val="FooterChar"/>
    <w:uiPriority w:val="99"/>
    <w:unhideWhenUsed/>
    <w:rsid w:val="003A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58"/>
  </w:style>
  <w:style w:type="paragraph" w:styleId="Revision">
    <w:name w:val="Revision"/>
    <w:hidden/>
    <w:uiPriority w:val="99"/>
    <w:semiHidden/>
    <w:rsid w:val="003A2E58"/>
    <w:pPr>
      <w:spacing w:after="0" w:line="240" w:lineRule="auto"/>
    </w:pPr>
  </w:style>
  <w:style w:type="character" w:customStyle="1" w:styleId="UnresolvedMention1">
    <w:name w:val="Unresolved Mention1"/>
    <w:basedOn w:val="DefaultParagraphFont"/>
    <w:uiPriority w:val="99"/>
    <w:semiHidden/>
    <w:unhideWhenUsed/>
    <w:rsid w:val="007B679A"/>
    <w:rPr>
      <w:color w:val="605E5C"/>
      <w:shd w:val="clear" w:color="auto" w:fill="E1DFDD"/>
    </w:rPr>
  </w:style>
  <w:style w:type="character" w:styleId="PageNumber">
    <w:name w:val="page number"/>
    <w:basedOn w:val="DefaultParagraphFont"/>
    <w:uiPriority w:val="99"/>
    <w:semiHidden/>
    <w:unhideWhenUsed/>
    <w:rsid w:val="00224AFB"/>
  </w:style>
  <w:style w:type="character" w:customStyle="1" w:styleId="NormalWebChar">
    <w:name w:val="Normal (Web) Char"/>
    <w:link w:val="NormalWeb"/>
    <w:uiPriority w:val="99"/>
    <w:rsid w:val="00591270"/>
    <w:rPr>
      <w:rFonts w:ascii="Times New Roman" w:eastAsia="Times New Roman" w:hAnsi="Times New Roman" w:cs="Times New Roman"/>
      <w:sz w:val="24"/>
      <w:szCs w:val="24"/>
      <w:lang w:eastAsia="en-GB"/>
    </w:rPr>
  </w:style>
  <w:style w:type="character" w:customStyle="1" w:styleId="st1">
    <w:name w:val="st1"/>
    <w:basedOn w:val="DefaultParagraphFont"/>
    <w:uiPriority w:val="99"/>
    <w:rsid w:val="00591270"/>
  </w:style>
  <w:style w:type="paragraph" w:customStyle="1" w:styleId="ColorfulList-Accent11">
    <w:name w:val="Colorful List - Accent 11"/>
    <w:basedOn w:val="Normal"/>
    <w:uiPriority w:val="34"/>
    <w:qFormat/>
    <w:rsid w:val="00591270"/>
    <w:pPr>
      <w:spacing w:after="200" w:line="276" w:lineRule="auto"/>
      <w:ind w:left="720"/>
      <w:contextualSpacing/>
    </w:pPr>
    <w:rPr>
      <w:rFonts w:ascii="Calibri" w:eastAsia="Times New Roman" w:hAnsi="Calibri" w:cs="Times New Roman"/>
    </w:rPr>
  </w:style>
  <w:style w:type="character" w:customStyle="1" w:styleId="nlmyear">
    <w:name w:val="nlm_year"/>
    <w:rsid w:val="00591270"/>
  </w:style>
  <w:style w:type="character" w:customStyle="1" w:styleId="UnresolvedMention2">
    <w:name w:val="Unresolved Mention2"/>
    <w:basedOn w:val="DefaultParagraphFont"/>
    <w:uiPriority w:val="99"/>
    <w:semiHidden/>
    <w:unhideWhenUsed/>
    <w:rsid w:val="003E009C"/>
    <w:rPr>
      <w:color w:val="605E5C"/>
      <w:shd w:val="clear" w:color="auto" w:fill="E1DFDD"/>
    </w:rPr>
  </w:style>
  <w:style w:type="paragraph" w:styleId="Bibliography">
    <w:name w:val="Bibliography"/>
    <w:basedOn w:val="Normal"/>
    <w:next w:val="Normal"/>
    <w:uiPriority w:val="37"/>
    <w:semiHidden/>
    <w:unhideWhenUsed/>
    <w:rsid w:val="008C683E"/>
  </w:style>
  <w:style w:type="character" w:customStyle="1" w:styleId="tlid-translation">
    <w:name w:val="tlid-translation"/>
    <w:basedOn w:val="DefaultParagraphFont"/>
    <w:rsid w:val="00757D30"/>
  </w:style>
  <w:style w:type="character" w:customStyle="1" w:styleId="authors">
    <w:name w:val="authors"/>
    <w:basedOn w:val="DefaultParagraphFont"/>
    <w:rsid w:val="00757D30"/>
  </w:style>
  <w:style w:type="character" w:customStyle="1" w:styleId="Data1">
    <w:name w:val="Data1"/>
    <w:basedOn w:val="DefaultParagraphFont"/>
    <w:rsid w:val="00757D30"/>
  </w:style>
  <w:style w:type="character" w:customStyle="1" w:styleId="arttitle">
    <w:name w:val="art_title"/>
    <w:basedOn w:val="DefaultParagraphFont"/>
    <w:rsid w:val="00757D30"/>
  </w:style>
  <w:style w:type="character" w:customStyle="1" w:styleId="serialtitle">
    <w:name w:val="serial_title"/>
    <w:basedOn w:val="DefaultParagraphFont"/>
    <w:rsid w:val="00757D30"/>
  </w:style>
  <w:style w:type="character" w:customStyle="1" w:styleId="volumeissue">
    <w:name w:val="volume_issue"/>
    <w:basedOn w:val="DefaultParagraphFont"/>
    <w:rsid w:val="00757D30"/>
  </w:style>
  <w:style w:type="character" w:customStyle="1" w:styleId="pagerange">
    <w:name w:val="page_range"/>
    <w:basedOn w:val="DefaultParagraphFont"/>
    <w:rsid w:val="00757D30"/>
  </w:style>
  <w:style w:type="character" w:customStyle="1" w:styleId="at1">
    <w:name w:val="a__t1"/>
    <w:basedOn w:val="DefaultParagraphFont"/>
    <w:rsid w:val="00757D30"/>
  </w:style>
  <w:style w:type="paragraph" w:styleId="NoSpacing">
    <w:name w:val="No Spacing"/>
    <w:uiPriority w:val="1"/>
    <w:qFormat/>
    <w:rsid w:val="00757D30"/>
    <w:pPr>
      <w:spacing w:after="0" w:line="240" w:lineRule="auto"/>
    </w:pPr>
    <w:rPr>
      <w:rFonts w:ascii="Calibri" w:eastAsia="Calibri" w:hAnsi="Calibri" w:cs="Times New Roman"/>
      <w:lang w:val="ru-RU"/>
    </w:rPr>
  </w:style>
  <w:style w:type="paragraph" w:customStyle="1" w:styleId="MDPI3aequationnumber">
    <w:name w:val="MDPI_3.a_equation_number"/>
    <w:qFormat/>
    <w:rsid w:val="00991CDF"/>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qFormat/>
    <w:rsid w:val="00991CDF"/>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val="en-US" w:eastAsia="de-DE" w:bidi="en-US"/>
    </w:rPr>
  </w:style>
  <w:style w:type="table" w:customStyle="1" w:styleId="TableGrid1">
    <w:name w:val="Table Grid1"/>
    <w:basedOn w:val="TableNormal"/>
    <w:next w:val="TableGrid"/>
    <w:uiPriority w:val="39"/>
    <w:rsid w:val="00991CDF"/>
    <w:pPr>
      <w:spacing w:after="0" w:line="260" w:lineRule="atLeast"/>
      <w:jc w:val="both"/>
    </w:pPr>
    <w:rPr>
      <w:rFonts w:ascii="Palatino Linotype" w:eastAsia="SimSun" w:hAnsi="Palatino Linotype"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
    <w:qFormat/>
    <w:rsid w:val="00991CDF"/>
    <w:pPr>
      <w:spacing w:after="0" w:line="480" w:lineRule="auto"/>
      <w:ind w:firstLine="720"/>
    </w:pPr>
    <w:rPr>
      <w:rFonts w:ascii="Times New Roman" w:eastAsia="Times New Roman" w:hAnsi="Times New Roman" w:cs="Times New Roman"/>
      <w:sz w:val="24"/>
      <w:szCs w:val="24"/>
      <w:lang w:eastAsia="en-GB"/>
    </w:rPr>
  </w:style>
  <w:style w:type="paragraph" w:customStyle="1" w:styleId="MDPI22heading2">
    <w:name w:val="MDPI_2.2_heading2"/>
    <w:qFormat/>
    <w:rsid w:val="008D1405"/>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val="en-US" w:eastAsia="de-DE" w:bidi="en-US"/>
    </w:rPr>
  </w:style>
  <w:style w:type="paragraph" w:customStyle="1" w:styleId="References">
    <w:name w:val="References"/>
    <w:basedOn w:val="Normal"/>
    <w:qFormat/>
    <w:rsid w:val="008D1405"/>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E1A7F"/>
    <w:rPr>
      <w:color w:val="605E5C"/>
      <w:shd w:val="clear" w:color="auto" w:fill="E1DFDD"/>
    </w:rPr>
  </w:style>
  <w:style w:type="character" w:styleId="FollowedHyperlink">
    <w:name w:val="FollowedHyperlink"/>
    <w:basedOn w:val="DefaultParagraphFont"/>
    <w:uiPriority w:val="99"/>
    <w:semiHidden/>
    <w:unhideWhenUsed/>
    <w:rsid w:val="00021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2685">
      <w:bodyDiv w:val="1"/>
      <w:marLeft w:val="0"/>
      <w:marRight w:val="0"/>
      <w:marTop w:val="0"/>
      <w:marBottom w:val="0"/>
      <w:divBdr>
        <w:top w:val="none" w:sz="0" w:space="0" w:color="auto"/>
        <w:left w:val="none" w:sz="0" w:space="0" w:color="auto"/>
        <w:bottom w:val="none" w:sz="0" w:space="0" w:color="auto"/>
        <w:right w:val="none" w:sz="0" w:space="0" w:color="auto"/>
      </w:divBdr>
    </w:div>
    <w:div w:id="137309443">
      <w:bodyDiv w:val="1"/>
      <w:marLeft w:val="0"/>
      <w:marRight w:val="0"/>
      <w:marTop w:val="0"/>
      <w:marBottom w:val="0"/>
      <w:divBdr>
        <w:top w:val="none" w:sz="0" w:space="0" w:color="auto"/>
        <w:left w:val="none" w:sz="0" w:space="0" w:color="auto"/>
        <w:bottom w:val="none" w:sz="0" w:space="0" w:color="auto"/>
        <w:right w:val="none" w:sz="0" w:space="0" w:color="auto"/>
      </w:divBdr>
      <w:divsChild>
        <w:div w:id="1944914824">
          <w:marLeft w:val="0"/>
          <w:marRight w:val="0"/>
          <w:marTop w:val="0"/>
          <w:marBottom w:val="0"/>
          <w:divBdr>
            <w:top w:val="none" w:sz="0" w:space="0" w:color="auto"/>
            <w:left w:val="none" w:sz="0" w:space="0" w:color="auto"/>
            <w:bottom w:val="none" w:sz="0" w:space="0" w:color="auto"/>
            <w:right w:val="none" w:sz="0" w:space="0" w:color="auto"/>
          </w:divBdr>
        </w:div>
        <w:div w:id="2017220237">
          <w:marLeft w:val="0"/>
          <w:marRight w:val="0"/>
          <w:marTop w:val="0"/>
          <w:marBottom w:val="0"/>
          <w:divBdr>
            <w:top w:val="none" w:sz="0" w:space="0" w:color="auto"/>
            <w:left w:val="none" w:sz="0" w:space="0" w:color="auto"/>
            <w:bottom w:val="none" w:sz="0" w:space="0" w:color="auto"/>
            <w:right w:val="none" w:sz="0" w:space="0" w:color="auto"/>
          </w:divBdr>
        </w:div>
      </w:divsChild>
    </w:div>
    <w:div w:id="233470472">
      <w:bodyDiv w:val="1"/>
      <w:marLeft w:val="0"/>
      <w:marRight w:val="0"/>
      <w:marTop w:val="0"/>
      <w:marBottom w:val="0"/>
      <w:divBdr>
        <w:top w:val="none" w:sz="0" w:space="0" w:color="auto"/>
        <w:left w:val="none" w:sz="0" w:space="0" w:color="auto"/>
        <w:bottom w:val="none" w:sz="0" w:space="0" w:color="auto"/>
        <w:right w:val="none" w:sz="0" w:space="0" w:color="auto"/>
      </w:divBdr>
    </w:div>
    <w:div w:id="267781129">
      <w:bodyDiv w:val="1"/>
      <w:marLeft w:val="0"/>
      <w:marRight w:val="0"/>
      <w:marTop w:val="0"/>
      <w:marBottom w:val="0"/>
      <w:divBdr>
        <w:top w:val="none" w:sz="0" w:space="0" w:color="auto"/>
        <w:left w:val="none" w:sz="0" w:space="0" w:color="auto"/>
        <w:bottom w:val="none" w:sz="0" w:space="0" w:color="auto"/>
        <w:right w:val="none" w:sz="0" w:space="0" w:color="auto"/>
      </w:divBdr>
      <w:divsChild>
        <w:div w:id="1136534966">
          <w:marLeft w:val="0"/>
          <w:marRight w:val="0"/>
          <w:marTop w:val="0"/>
          <w:marBottom w:val="0"/>
          <w:divBdr>
            <w:top w:val="none" w:sz="0" w:space="0" w:color="auto"/>
            <w:left w:val="none" w:sz="0" w:space="0" w:color="auto"/>
            <w:bottom w:val="none" w:sz="0" w:space="0" w:color="auto"/>
            <w:right w:val="none" w:sz="0" w:space="0" w:color="auto"/>
          </w:divBdr>
        </w:div>
        <w:div w:id="1180118690">
          <w:marLeft w:val="0"/>
          <w:marRight w:val="0"/>
          <w:marTop w:val="0"/>
          <w:marBottom w:val="0"/>
          <w:divBdr>
            <w:top w:val="none" w:sz="0" w:space="0" w:color="auto"/>
            <w:left w:val="none" w:sz="0" w:space="0" w:color="auto"/>
            <w:bottom w:val="none" w:sz="0" w:space="0" w:color="auto"/>
            <w:right w:val="none" w:sz="0" w:space="0" w:color="auto"/>
          </w:divBdr>
        </w:div>
      </w:divsChild>
    </w:div>
    <w:div w:id="291064183">
      <w:bodyDiv w:val="1"/>
      <w:marLeft w:val="0"/>
      <w:marRight w:val="0"/>
      <w:marTop w:val="0"/>
      <w:marBottom w:val="0"/>
      <w:divBdr>
        <w:top w:val="none" w:sz="0" w:space="0" w:color="auto"/>
        <w:left w:val="none" w:sz="0" w:space="0" w:color="auto"/>
        <w:bottom w:val="none" w:sz="0" w:space="0" w:color="auto"/>
        <w:right w:val="none" w:sz="0" w:space="0" w:color="auto"/>
      </w:divBdr>
    </w:div>
    <w:div w:id="416249356">
      <w:bodyDiv w:val="1"/>
      <w:marLeft w:val="0"/>
      <w:marRight w:val="0"/>
      <w:marTop w:val="0"/>
      <w:marBottom w:val="0"/>
      <w:divBdr>
        <w:top w:val="none" w:sz="0" w:space="0" w:color="auto"/>
        <w:left w:val="none" w:sz="0" w:space="0" w:color="auto"/>
        <w:bottom w:val="none" w:sz="0" w:space="0" w:color="auto"/>
        <w:right w:val="none" w:sz="0" w:space="0" w:color="auto"/>
      </w:divBdr>
    </w:div>
    <w:div w:id="451897777">
      <w:bodyDiv w:val="1"/>
      <w:marLeft w:val="0"/>
      <w:marRight w:val="0"/>
      <w:marTop w:val="0"/>
      <w:marBottom w:val="0"/>
      <w:divBdr>
        <w:top w:val="none" w:sz="0" w:space="0" w:color="auto"/>
        <w:left w:val="none" w:sz="0" w:space="0" w:color="auto"/>
        <w:bottom w:val="none" w:sz="0" w:space="0" w:color="auto"/>
        <w:right w:val="none" w:sz="0" w:space="0" w:color="auto"/>
      </w:divBdr>
    </w:div>
    <w:div w:id="568266908">
      <w:bodyDiv w:val="1"/>
      <w:marLeft w:val="0"/>
      <w:marRight w:val="0"/>
      <w:marTop w:val="0"/>
      <w:marBottom w:val="0"/>
      <w:divBdr>
        <w:top w:val="none" w:sz="0" w:space="0" w:color="auto"/>
        <w:left w:val="none" w:sz="0" w:space="0" w:color="auto"/>
        <w:bottom w:val="none" w:sz="0" w:space="0" w:color="auto"/>
        <w:right w:val="none" w:sz="0" w:space="0" w:color="auto"/>
      </w:divBdr>
    </w:div>
    <w:div w:id="667178578">
      <w:bodyDiv w:val="1"/>
      <w:marLeft w:val="0"/>
      <w:marRight w:val="0"/>
      <w:marTop w:val="0"/>
      <w:marBottom w:val="0"/>
      <w:divBdr>
        <w:top w:val="none" w:sz="0" w:space="0" w:color="auto"/>
        <w:left w:val="none" w:sz="0" w:space="0" w:color="auto"/>
        <w:bottom w:val="none" w:sz="0" w:space="0" w:color="auto"/>
        <w:right w:val="none" w:sz="0" w:space="0" w:color="auto"/>
      </w:divBdr>
    </w:div>
    <w:div w:id="762726042">
      <w:bodyDiv w:val="1"/>
      <w:marLeft w:val="0"/>
      <w:marRight w:val="0"/>
      <w:marTop w:val="0"/>
      <w:marBottom w:val="0"/>
      <w:divBdr>
        <w:top w:val="none" w:sz="0" w:space="0" w:color="auto"/>
        <w:left w:val="none" w:sz="0" w:space="0" w:color="auto"/>
        <w:bottom w:val="none" w:sz="0" w:space="0" w:color="auto"/>
        <w:right w:val="none" w:sz="0" w:space="0" w:color="auto"/>
      </w:divBdr>
    </w:div>
    <w:div w:id="849176431">
      <w:bodyDiv w:val="1"/>
      <w:marLeft w:val="0"/>
      <w:marRight w:val="0"/>
      <w:marTop w:val="0"/>
      <w:marBottom w:val="0"/>
      <w:divBdr>
        <w:top w:val="none" w:sz="0" w:space="0" w:color="auto"/>
        <w:left w:val="none" w:sz="0" w:space="0" w:color="auto"/>
        <w:bottom w:val="none" w:sz="0" w:space="0" w:color="auto"/>
        <w:right w:val="none" w:sz="0" w:space="0" w:color="auto"/>
      </w:divBdr>
    </w:div>
    <w:div w:id="850294031">
      <w:bodyDiv w:val="1"/>
      <w:marLeft w:val="0"/>
      <w:marRight w:val="0"/>
      <w:marTop w:val="0"/>
      <w:marBottom w:val="0"/>
      <w:divBdr>
        <w:top w:val="none" w:sz="0" w:space="0" w:color="auto"/>
        <w:left w:val="none" w:sz="0" w:space="0" w:color="auto"/>
        <w:bottom w:val="none" w:sz="0" w:space="0" w:color="auto"/>
        <w:right w:val="none" w:sz="0" w:space="0" w:color="auto"/>
      </w:divBdr>
    </w:div>
    <w:div w:id="887377004">
      <w:bodyDiv w:val="1"/>
      <w:marLeft w:val="0"/>
      <w:marRight w:val="0"/>
      <w:marTop w:val="0"/>
      <w:marBottom w:val="0"/>
      <w:divBdr>
        <w:top w:val="none" w:sz="0" w:space="0" w:color="auto"/>
        <w:left w:val="none" w:sz="0" w:space="0" w:color="auto"/>
        <w:bottom w:val="none" w:sz="0" w:space="0" w:color="auto"/>
        <w:right w:val="none" w:sz="0" w:space="0" w:color="auto"/>
      </w:divBdr>
    </w:div>
    <w:div w:id="949891593">
      <w:bodyDiv w:val="1"/>
      <w:marLeft w:val="0"/>
      <w:marRight w:val="0"/>
      <w:marTop w:val="0"/>
      <w:marBottom w:val="0"/>
      <w:divBdr>
        <w:top w:val="none" w:sz="0" w:space="0" w:color="auto"/>
        <w:left w:val="none" w:sz="0" w:space="0" w:color="auto"/>
        <w:bottom w:val="none" w:sz="0" w:space="0" w:color="auto"/>
        <w:right w:val="none" w:sz="0" w:space="0" w:color="auto"/>
      </w:divBdr>
    </w:div>
    <w:div w:id="1054353643">
      <w:bodyDiv w:val="1"/>
      <w:marLeft w:val="0"/>
      <w:marRight w:val="0"/>
      <w:marTop w:val="0"/>
      <w:marBottom w:val="0"/>
      <w:divBdr>
        <w:top w:val="none" w:sz="0" w:space="0" w:color="auto"/>
        <w:left w:val="none" w:sz="0" w:space="0" w:color="auto"/>
        <w:bottom w:val="none" w:sz="0" w:space="0" w:color="auto"/>
        <w:right w:val="none" w:sz="0" w:space="0" w:color="auto"/>
      </w:divBdr>
    </w:div>
    <w:div w:id="1062095637">
      <w:bodyDiv w:val="1"/>
      <w:marLeft w:val="0"/>
      <w:marRight w:val="0"/>
      <w:marTop w:val="0"/>
      <w:marBottom w:val="0"/>
      <w:divBdr>
        <w:top w:val="none" w:sz="0" w:space="0" w:color="auto"/>
        <w:left w:val="none" w:sz="0" w:space="0" w:color="auto"/>
        <w:bottom w:val="none" w:sz="0" w:space="0" w:color="auto"/>
        <w:right w:val="none" w:sz="0" w:space="0" w:color="auto"/>
      </w:divBdr>
    </w:div>
    <w:div w:id="1170097657">
      <w:bodyDiv w:val="1"/>
      <w:marLeft w:val="0"/>
      <w:marRight w:val="0"/>
      <w:marTop w:val="0"/>
      <w:marBottom w:val="0"/>
      <w:divBdr>
        <w:top w:val="none" w:sz="0" w:space="0" w:color="auto"/>
        <w:left w:val="none" w:sz="0" w:space="0" w:color="auto"/>
        <w:bottom w:val="none" w:sz="0" w:space="0" w:color="auto"/>
        <w:right w:val="none" w:sz="0" w:space="0" w:color="auto"/>
      </w:divBdr>
    </w:div>
    <w:div w:id="1273131752">
      <w:bodyDiv w:val="1"/>
      <w:marLeft w:val="0"/>
      <w:marRight w:val="0"/>
      <w:marTop w:val="0"/>
      <w:marBottom w:val="0"/>
      <w:divBdr>
        <w:top w:val="none" w:sz="0" w:space="0" w:color="auto"/>
        <w:left w:val="none" w:sz="0" w:space="0" w:color="auto"/>
        <w:bottom w:val="none" w:sz="0" w:space="0" w:color="auto"/>
        <w:right w:val="none" w:sz="0" w:space="0" w:color="auto"/>
      </w:divBdr>
    </w:div>
    <w:div w:id="1287195655">
      <w:bodyDiv w:val="1"/>
      <w:marLeft w:val="0"/>
      <w:marRight w:val="0"/>
      <w:marTop w:val="0"/>
      <w:marBottom w:val="0"/>
      <w:divBdr>
        <w:top w:val="none" w:sz="0" w:space="0" w:color="auto"/>
        <w:left w:val="none" w:sz="0" w:space="0" w:color="auto"/>
        <w:bottom w:val="none" w:sz="0" w:space="0" w:color="auto"/>
        <w:right w:val="none" w:sz="0" w:space="0" w:color="auto"/>
      </w:divBdr>
    </w:div>
    <w:div w:id="1326858235">
      <w:bodyDiv w:val="1"/>
      <w:marLeft w:val="0"/>
      <w:marRight w:val="0"/>
      <w:marTop w:val="0"/>
      <w:marBottom w:val="0"/>
      <w:divBdr>
        <w:top w:val="none" w:sz="0" w:space="0" w:color="auto"/>
        <w:left w:val="none" w:sz="0" w:space="0" w:color="auto"/>
        <w:bottom w:val="none" w:sz="0" w:space="0" w:color="auto"/>
        <w:right w:val="none" w:sz="0" w:space="0" w:color="auto"/>
      </w:divBdr>
    </w:div>
    <w:div w:id="1591308109">
      <w:bodyDiv w:val="1"/>
      <w:marLeft w:val="0"/>
      <w:marRight w:val="0"/>
      <w:marTop w:val="0"/>
      <w:marBottom w:val="0"/>
      <w:divBdr>
        <w:top w:val="none" w:sz="0" w:space="0" w:color="auto"/>
        <w:left w:val="none" w:sz="0" w:space="0" w:color="auto"/>
        <w:bottom w:val="none" w:sz="0" w:space="0" w:color="auto"/>
        <w:right w:val="none" w:sz="0" w:space="0" w:color="auto"/>
      </w:divBdr>
    </w:div>
    <w:div w:id="1616600439">
      <w:bodyDiv w:val="1"/>
      <w:marLeft w:val="0"/>
      <w:marRight w:val="0"/>
      <w:marTop w:val="0"/>
      <w:marBottom w:val="0"/>
      <w:divBdr>
        <w:top w:val="none" w:sz="0" w:space="0" w:color="auto"/>
        <w:left w:val="none" w:sz="0" w:space="0" w:color="auto"/>
        <w:bottom w:val="none" w:sz="0" w:space="0" w:color="auto"/>
        <w:right w:val="none" w:sz="0" w:space="0" w:color="auto"/>
      </w:divBdr>
    </w:div>
    <w:div w:id="1620185907">
      <w:bodyDiv w:val="1"/>
      <w:marLeft w:val="0"/>
      <w:marRight w:val="0"/>
      <w:marTop w:val="0"/>
      <w:marBottom w:val="0"/>
      <w:divBdr>
        <w:top w:val="none" w:sz="0" w:space="0" w:color="auto"/>
        <w:left w:val="none" w:sz="0" w:space="0" w:color="auto"/>
        <w:bottom w:val="none" w:sz="0" w:space="0" w:color="auto"/>
        <w:right w:val="none" w:sz="0" w:space="0" w:color="auto"/>
      </w:divBdr>
    </w:div>
    <w:div w:id="1637830699">
      <w:bodyDiv w:val="1"/>
      <w:marLeft w:val="0"/>
      <w:marRight w:val="0"/>
      <w:marTop w:val="0"/>
      <w:marBottom w:val="0"/>
      <w:divBdr>
        <w:top w:val="none" w:sz="0" w:space="0" w:color="auto"/>
        <w:left w:val="none" w:sz="0" w:space="0" w:color="auto"/>
        <w:bottom w:val="none" w:sz="0" w:space="0" w:color="auto"/>
        <w:right w:val="none" w:sz="0" w:space="0" w:color="auto"/>
      </w:divBdr>
    </w:div>
    <w:div w:id="1667787000">
      <w:bodyDiv w:val="1"/>
      <w:marLeft w:val="0"/>
      <w:marRight w:val="0"/>
      <w:marTop w:val="0"/>
      <w:marBottom w:val="0"/>
      <w:divBdr>
        <w:top w:val="none" w:sz="0" w:space="0" w:color="auto"/>
        <w:left w:val="none" w:sz="0" w:space="0" w:color="auto"/>
        <w:bottom w:val="none" w:sz="0" w:space="0" w:color="auto"/>
        <w:right w:val="none" w:sz="0" w:space="0" w:color="auto"/>
      </w:divBdr>
    </w:div>
    <w:div w:id="1671912478">
      <w:bodyDiv w:val="1"/>
      <w:marLeft w:val="0"/>
      <w:marRight w:val="0"/>
      <w:marTop w:val="0"/>
      <w:marBottom w:val="0"/>
      <w:divBdr>
        <w:top w:val="none" w:sz="0" w:space="0" w:color="auto"/>
        <w:left w:val="none" w:sz="0" w:space="0" w:color="auto"/>
        <w:bottom w:val="none" w:sz="0" w:space="0" w:color="auto"/>
        <w:right w:val="none" w:sz="0" w:space="0" w:color="auto"/>
      </w:divBdr>
    </w:div>
    <w:div w:id="1771310783">
      <w:bodyDiv w:val="1"/>
      <w:marLeft w:val="0"/>
      <w:marRight w:val="0"/>
      <w:marTop w:val="0"/>
      <w:marBottom w:val="0"/>
      <w:divBdr>
        <w:top w:val="none" w:sz="0" w:space="0" w:color="auto"/>
        <w:left w:val="none" w:sz="0" w:space="0" w:color="auto"/>
        <w:bottom w:val="none" w:sz="0" w:space="0" w:color="auto"/>
        <w:right w:val="none" w:sz="0" w:space="0" w:color="auto"/>
      </w:divBdr>
    </w:div>
    <w:div w:id="1903825828">
      <w:bodyDiv w:val="1"/>
      <w:marLeft w:val="0"/>
      <w:marRight w:val="0"/>
      <w:marTop w:val="0"/>
      <w:marBottom w:val="0"/>
      <w:divBdr>
        <w:top w:val="none" w:sz="0" w:space="0" w:color="auto"/>
        <w:left w:val="none" w:sz="0" w:space="0" w:color="auto"/>
        <w:bottom w:val="none" w:sz="0" w:space="0" w:color="auto"/>
        <w:right w:val="none" w:sz="0" w:space="0" w:color="auto"/>
      </w:divBdr>
      <w:divsChild>
        <w:div w:id="1741364092">
          <w:marLeft w:val="0"/>
          <w:marRight w:val="0"/>
          <w:marTop w:val="0"/>
          <w:marBottom w:val="0"/>
          <w:divBdr>
            <w:top w:val="none" w:sz="0" w:space="0" w:color="auto"/>
            <w:left w:val="none" w:sz="0" w:space="0" w:color="auto"/>
            <w:bottom w:val="none" w:sz="0" w:space="0" w:color="auto"/>
            <w:right w:val="none" w:sz="0" w:space="0" w:color="auto"/>
          </w:divBdr>
        </w:div>
        <w:div w:id="1807433662">
          <w:marLeft w:val="0"/>
          <w:marRight w:val="0"/>
          <w:marTop w:val="0"/>
          <w:marBottom w:val="0"/>
          <w:divBdr>
            <w:top w:val="none" w:sz="0" w:space="0" w:color="auto"/>
            <w:left w:val="none" w:sz="0" w:space="0" w:color="auto"/>
            <w:bottom w:val="none" w:sz="0" w:space="0" w:color="auto"/>
            <w:right w:val="none" w:sz="0" w:space="0" w:color="auto"/>
          </w:divBdr>
        </w:div>
      </w:divsChild>
    </w:div>
    <w:div w:id="2022387451">
      <w:bodyDiv w:val="1"/>
      <w:marLeft w:val="0"/>
      <w:marRight w:val="0"/>
      <w:marTop w:val="0"/>
      <w:marBottom w:val="0"/>
      <w:divBdr>
        <w:top w:val="none" w:sz="0" w:space="0" w:color="auto"/>
        <w:left w:val="none" w:sz="0" w:space="0" w:color="auto"/>
        <w:bottom w:val="none" w:sz="0" w:space="0" w:color="auto"/>
        <w:right w:val="none" w:sz="0" w:space="0" w:color="auto"/>
      </w:divBdr>
    </w:div>
    <w:div w:id="2132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da.widianingsih@unpad.ac.id"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ated.org/citation_gui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4.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3BE9F790D2DF149B950DC42E239BDF1" ma:contentTypeVersion="10" ma:contentTypeDescription="Kurkite naują dokumentą." ma:contentTypeScope="" ma:versionID="488613bfe97491ab5e4d63878147e186">
  <xsd:schema xmlns:xsd="http://www.w3.org/2001/XMLSchema" xmlns:xs="http://www.w3.org/2001/XMLSchema" xmlns:p="http://schemas.microsoft.com/office/2006/metadata/properties" xmlns:ns3="6af8293e-2b42-47cc-b6a5-bc03cd052771" targetNamespace="http://schemas.microsoft.com/office/2006/metadata/properties" ma:root="true" ma:fieldsID="d7c211ab7bffd59c4bf966e82643442d" ns3:_="">
    <xsd:import namespace="6af8293e-2b42-47cc-b6a5-bc03cd0527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8293e-2b42-47cc-b6a5-bc03cd052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9AE7-CC8F-4E4E-A960-D3B97B7467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83A4A-1DBE-4CEC-8930-06EAFC76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8293e-2b42-47cc-b6a5-bc03cd052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9F483-A019-47E8-9210-30FEEB652EF6}">
  <ds:schemaRefs>
    <ds:schemaRef ds:uri="http://schemas.microsoft.com/sharepoint/v3/contenttype/forms"/>
  </ds:schemaRefs>
</ds:datastoreItem>
</file>

<file path=customXml/itemProps4.xml><?xml version="1.0" encoding="utf-8"?>
<ds:datastoreItem xmlns:ds="http://schemas.openxmlformats.org/officeDocument/2006/customXml" ds:itemID="{57EEF1BD-7844-4A03-B096-8D65E9A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1253</Words>
  <Characters>7095</Characters>
  <Application>Microsoft Office Word</Application>
  <DocSecurity>0</DocSecurity>
  <Lines>129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Budrytė Paulina</dc:creator>
  <cp:keywords/>
  <dc:description/>
  <cp:lastModifiedBy>Rasa Daugėlienė</cp:lastModifiedBy>
  <cp:revision>3</cp:revision>
  <dcterms:created xsi:type="dcterms:W3CDTF">2023-09-21T11:19:00Z</dcterms:created>
  <dcterms:modified xsi:type="dcterms:W3CDTF">2023-09-21T11:20:00Z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0x01010023BE9F790D2DF149B950DC42E239BDF1</vt:lpwstr>
  </property>
  <property fmtid="{D5CDD505-2E9C-101B-9397-08002B2CF9AE}" pid="3" name="GrammarlyDocumentId">
    <vt:lpwstr>9014190bd35e3ac59cc31f092397a5307c802ccdb7b2df2c1f0957ea92861f73</vt:lpwstr>
  </property>
</Properties>
</file>